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4CEA" w14:textId="77777777" w:rsidR="006B7150" w:rsidRPr="001D7DE7" w:rsidRDefault="006B7150" w:rsidP="001C3C36">
      <w:pPr>
        <w:pStyle w:val="1pt"/>
      </w:pPr>
    </w:p>
    <w:p w14:paraId="6188A93D" w14:textId="77777777" w:rsidR="00C7711A" w:rsidRPr="001D7DE7" w:rsidRDefault="00C7711A" w:rsidP="001961AF">
      <w:pPr>
        <w:pStyle w:val="TitelzeilePresseinfo"/>
        <w:framePr w:wrap="around"/>
        <w:rPr>
          <w:lang w:val="en-GB"/>
        </w:rPr>
      </w:pPr>
      <w:r w:rsidRPr="001D7DE7">
        <w:rPr>
          <w:lang w:val="en-GB"/>
        </w:rPr>
        <w:t>Media Information</w:t>
      </w:r>
    </w:p>
    <w:p w14:paraId="1FA0BA29" w14:textId="77777777" w:rsidR="001406BF" w:rsidRPr="001D7DE7" w:rsidRDefault="001406BF" w:rsidP="001406BF">
      <w:pPr>
        <w:rPr>
          <w:rFonts w:cs="Arial"/>
          <w:color w:val="auto"/>
        </w:rPr>
      </w:pPr>
    </w:p>
    <w:p w14:paraId="4611014F" w14:textId="77777777" w:rsidR="001E4C36" w:rsidRDefault="001E4C36"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bookmarkStart w:id="0" w:name="_Hlk161399878"/>
    </w:p>
    <w:p w14:paraId="6A8758E0" w14:textId="77777777" w:rsidR="001E4C36" w:rsidRDefault="001E4C36"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p>
    <w:p w14:paraId="3BEE1BA8" w14:textId="405ABCF3" w:rsidR="001E4C36" w:rsidRPr="001E4C36" w:rsidRDefault="001E4C36"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r w:rsidRPr="001E4C36">
        <w:rPr>
          <w:rFonts w:asciiTheme="minorHAnsi" w:eastAsia="MS Mincho" w:hAnsiTheme="minorHAnsi" w:cs="Arial"/>
          <w:b/>
          <w:color w:val="333333"/>
          <w:sz w:val="32"/>
          <w:szCs w:val="32"/>
          <w:lang w:eastAsia="ja-JP" w:bidi="de-DE"/>
        </w:rPr>
        <w:t xml:space="preserve">KGAL ESPF 5 completes acquisition of a solar park cluster in Saxony-Anhalt with a total capacity of 120 </w:t>
      </w:r>
      <w:r w:rsidR="0097661A">
        <w:rPr>
          <w:rFonts w:asciiTheme="minorHAnsi" w:eastAsia="MS Mincho" w:hAnsiTheme="minorHAnsi" w:cs="Arial"/>
          <w:b/>
          <w:color w:val="333333"/>
          <w:sz w:val="32"/>
          <w:szCs w:val="32"/>
          <w:lang w:eastAsia="ja-JP" w:bidi="de-DE"/>
        </w:rPr>
        <w:t>m</w:t>
      </w:r>
      <w:r w:rsidR="00086C95">
        <w:rPr>
          <w:rFonts w:asciiTheme="minorHAnsi" w:eastAsia="MS Mincho" w:hAnsiTheme="minorHAnsi" w:cs="Arial"/>
          <w:b/>
          <w:color w:val="333333"/>
          <w:sz w:val="32"/>
          <w:szCs w:val="32"/>
          <w:lang w:eastAsia="ja-JP" w:bidi="de-DE"/>
        </w:rPr>
        <w:t>egawatt</w:t>
      </w:r>
      <w:r w:rsidR="0097661A">
        <w:rPr>
          <w:rFonts w:asciiTheme="minorHAnsi" w:eastAsia="MS Mincho" w:hAnsiTheme="minorHAnsi" w:cs="Arial"/>
          <w:b/>
          <w:color w:val="333333"/>
          <w:sz w:val="32"/>
          <w:szCs w:val="32"/>
          <w:lang w:eastAsia="ja-JP" w:bidi="de-DE"/>
        </w:rPr>
        <w:t>s</w:t>
      </w:r>
    </w:p>
    <w:p w14:paraId="38A7CCF4" w14:textId="0BD210BD" w:rsidR="001E4C36" w:rsidRPr="001E4C36" w:rsidRDefault="001E4C36" w:rsidP="001E4C36">
      <w:pPr>
        <w:rPr>
          <w:b/>
          <w:bCs/>
          <w:color w:val="auto"/>
        </w:rPr>
      </w:pPr>
      <w:proofErr w:type="spellStart"/>
      <w:r w:rsidRPr="001E4C36">
        <w:rPr>
          <w:b/>
          <w:bCs/>
          <w:color w:val="auto"/>
        </w:rPr>
        <w:t>Grünwald</w:t>
      </w:r>
      <w:proofErr w:type="spellEnd"/>
      <w:r w:rsidRPr="001E4C36">
        <w:rPr>
          <w:b/>
          <w:bCs/>
          <w:color w:val="auto"/>
        </w:rPr>
        <w:t xml:space="preserve">, </w:t>
      </w:r>
      <w:r w:rsidR="004B7361">
        <w:rPr>
          <w:b/>
          <w:bCs/>
          <w:color w:val="auto"/>
        </w:rPr>
        <w:t>09</w:t>
      </w:r>
      <w:r w:rsidRPr="001E4C36">
        <w:rPr>
          <w:b/>
          <w:bCs/>
          <w:color w:val="auto"/>
        </w:rPr>
        <w:t xml:space="preserve">.09.2024 - The renewable energy fund KGAL ESPF 5 is investing in two further solar parks near Magdeburg, </w:t>
      </w:r>
      <w:proofErr w:type="spellStart"/>
      <w:r w:rsidRPr="001E4C36">
        <w:rPr>
          <w:b/>
          <w:bCs/>
          <w:color w:val="auto"/>
        </w:rPr>
        <w:t>Calvörde</w:t>
      </w:r>
      <w:proofErr w:type="spellEnd"/>
      <w:r w:rsidRPr="001E4C36">
        <w:rPr>
          <w:b/>
          <w:bCs/>
          <w:color w:val="auto"/>
        </w:rPr>
        <w:t xml:space="preserve"> West and </w:t>
      </w:r>
      <w:proofErr w:type="spellStart"/>
      <w:r w:rsidRPr="001E4C36">
        <w:rPr>
          <w:b/>
          <w:bCs/>
          <w:color w:val="auto"/>
        </w:rPr>
        <w:t>Grauingen</w:t>
      </w:r>
      <w:proofErr w:type="spellEnd"/>
      <w:r w:rsidRPr="001E4C36">
        <w:rPr>
          <w:b/>
          <w:bCs/>
          <w:color w:val="auto"/>
        </w:rPr>
        <w:t xml:space="preserve">. The two plants complement the </w:t>
      </w:r>
      <w:proofErr w:type="spellStart"/>
      <w:r w:rsidRPr="001E4C36">
        <w:rPr>
          <w:b/>
          <w:bCs/>
          <w:color w:val="auto"/>
        </w:rPr>
        <w:t>Calvörde</w:t>
      </w:r>
      <w:proofErr w:type="spellEnd"/>
      <w:r w:rsidRPr="001E4C36">
        <w:rPr>
          <w:b/>
          <w:bCs/>
          <w:color w:val="auto"/>
        </w:rPr>
        <w:t xml:space="preserve"> Ost solar park acquired at the beginning of 2023, which will soon go into operation. The </w:t>
      </w:r>
      <w:proofErr w:type="spellStart"/>
      <w:r w:rsidRPr="001E4C36">
        <w:rPr>
          <w:b/>
          <w:bCs/>
          <w:color w:val="auto"/>
        </w:rPr>
        <w:t>Calvörde</w:t>
      </w:r>
      <w:proofErr w:type="spellEnd"/>
      <w:r w:rsidRPr="001E4C36">
        <w:rPr>
          <w:b/>
          <w:bCs/>
          <w:color w:val="auto"/>
        </w:rPr>
        <w:t xml:space="preserve"> cluster has a total capacity of 120 megawatts. KGAL has already secured attractive long-term feed-in tariffs for </w:t>
      </w:r>
      <w:proofErr w:type="gramStart"/>
      <w:r w:rsidRPr="001E4C36">
        <w:rPr>
          <w:b/>
          <w:bCs/>
          <w:color w:val="auto"/>
        </w:rPr>
        <w:t>the majority of</w:t>
      </w:r>
      <w:proofErr w:type="gramEnd"/>
      <w:r w:rsidRPr="001E4C36">
        <w:rPr>
          <w:b/>
          <w:bCs/>
          <w:color w:val="auto"/>
        </w:rPr>
        <w:t xml:space="preserve"> the capacity. </w:t>
      </w:r>
    </w:p>
    <w:p w14:paraId="186E8D13" w14:textId="77777777" w:rsidR="001E4C36" w:rsidRPr="001E4C36" w:rsidRDefault="001E4C36" w:rsidP="001E4C36">
      <w:pPr>
        <w:rPr>
          <w:b/>
          <w:bCs/>
          <w:color w:val="auto"/>
        </w:rPr>
      </w:pPr>
    </w:p>
    <w:p w14:paraId="6426E2F9" w14:textId="700C3446" w:rsidR="001E4C36" w:rsidRPr="001E4C36" w:rsidRDefault="001E4C36" w:rsidP="001E4C36">
      <w:pPr>
        <w:rPr>
          <w:color w:val="auto"/>
        </w:rPr>
      </w:pPr>
      <w:r w:rsidRPr="001E4C36">
        <w:rPr>
          <w:color w:val="auto"/>
        </w:rPr>
        <w:t xml:space="preserve">The two solar parks </w:t>
      </w:r>
      <w:proofErr w:type="spellStart"/>
      <w:r w:rsidRPr="001E4C36">
        <w:rPr>
          <w:color w:val="auto"/>
        </w:rPr>
        <w:t>Calvörde</w:t>
      </w:r>
      <w:proofErr w:type="spellEnd"/>
      <w:r w:rsidRPr="001E4C36">
        <w:rPr>
          <w:color w:val="auto"/>
        </w:rPr>
        <w:t xml:space="preserve"> West (40 MW) and </w:t>
      </w:r>
      <w:proofErr w:type="spellStart"/>
      <w:r w:rsidRPr="001E4C36">
        <w:rPr>
          <w:color w:val="auto"/>
        </w:rPr>
        <w:t>Grauingen</w:t>
      </w:r>
      <w:proofErr w:type="spellEnd"/>
      <w:r w:rsidRPr="001E4C36">
        <w:rPr>
          <w:color w:val="auto"/>
        </w:rPr>
        <w:t xml:space="preserve"> (20 MW) near Magdeburg further enhance the KGAL ESPF 5 portfolio. Both photovoltaic project developments are scheduled to go into operation in autumn 2025 and are expected to generate predictable yields. </w:t>
      </w:r>
      <w:proofErr w:type="spellStart"/>
      <w:r w:rsidRPr="001E4C36">
        <w:rPr>
          <w:color w:val="auto"/>
        </w:rPr>
        <w:t>Calvörde</w:t>
      </w:r>
      <w:proofErr w:type="spellEnd"/>
      <w:r w:rsidRPr="001E4C36">
        <w:rPr>
          <w:color w:val="auto"/>
        </w:rPr>
        <w:t xml:space="preserve"> Ost (60 MW), on the other hand, has already been completed. It is the second solar park</w:t>
      </w:r>
      <w:r w:rsidR="00086C95">
        <w:rPr>
          <w:color w:val="auto"/>
        </w:rPr>
        <w:t xml:space="preserve"> of</w:t>
      </w:r>
      <w:r w:rsidRPr="001E4C36">
        <w:rPr>
          <w:color w:val="auto"/>
        </w:rPr>
        <w:t xml:space="preserve"> </w:t>
      </w:r>
      <w:r w:rsidR="00A97CE0">
        <w:rPr>
          <w:color w:val="auto"/>
        </w:rPr>
        <w:t xml:space="preserve">KGAL </w:t>
      </w:r>
      <w:r w:rsidRPr="001E4C36">
        <w:rPr>
          <w:color w:val="auto"/>
        </w:rPr>
        <w:t>ESPF 5 to be connected to the grid following successful development by KGAL.</w:t>
      </w:r>
      <w:r w:rsidRPr="00086C95">
        <w:rPr>
          <w:color w:val="auto"/>
        </w:rPr>
        <w:t xml:space="preserve"> </w:t>
      </w:r>
      <w:r w:rsidR="002228F5" w:rsidRPr="00086C95">
        <w:rPr>
          <w:color w:val="auto"/>
        </w:rPr>
        <w:t>“</w:t>
      </w:r>
      <w:r w:rsidRPr="001E4C36">
        <w:rPr>
          <w:color w:val="auto"/>
        </w:rPr>
        <w:t xml:space="preserve">Thanks to its very good positioning at the upper end of the price range in the </w:t>
      </w:r>
      <w:r w:rsidR="00086C95">
        <w:rPr>
          <w:color w:val="auto"/>
        </w:rPr>
        <w:t>latest</w:t>
      </w:r>
      <w:r w:rsidRPr="001E4C36">
        <w:rPr>
          <w:color w:val="auto"/>
        </w:rPr>
        <w:t xml:space="preserve"> EEG auctions, the entire </w:t>
      </w:r>
      <w:proofErr w:type="spellStart"/>
      <w:r w:rsidRPr="001E4C36">
        <w:rPr>
          <w:color w:val="auto"/>
        </w:rPr>
        <w:t>Calvörde</w:t>
      </w:r>
      <w:proofErr w:type="spellEnd"/>
      <w:r w:rsidRPr="001E4C36">
        <w:rPr>
          <w:color w:val="auto"/>
        </w:rPr>
        <w:t xml:space="preserve"> cluster has guaranteed attractive cash flows for the next 20 years</w:t>
      </w:r>
      <w:r w:rsidRPr="00086C95">
        <w:rPr>
          <w:color w:val="auto"/>
        </w:rPr>
        <w:t>,</w:t>
      </w:r>
      <w:r w:rsidR="00B2732A" w:rsidRPr="00086C95">
        <w:rPr>
          <w:color w:val="auto"/>
        </w:rPr>
        <w:t>”</w:t>
      </w:r>
      <w:r w:rsidRPr="00086C95">
        <w:rPr>
          <w:color w:val="auto"/>
        </w:rPr>
        <w:t xml:space="preserve"> </w:t>
      </w:r>
      <w:r w:rsidRPr="001E4C36">
        <w:rPr>
          <w:color w:val="auto"/>
        </w:rPr>
        <w:t xml:space="preserve">says </w:t>
      </w:r>
      <w:r w:rsidR="004B7361">
        <w:rPr>
          <w:color w:val="auto"/>
        </w:rPr>
        <w:t xml:space="preserve">Carsten </w:t>
      </w:r>
      <w:proofErr w:type="spellStart"/>
      <w:r w:rsidR="004B7361">
        <w:rPr>
          <w:color w:val="auto"/>
        </w:rPr>
        <w:t>Haubner</w:t>
      </w:r>
      <w:proofErr w:type="spellEnd"/>
      <w:r w:rsidRPr="001E4C36">
        <w:rPr>
          <w:color w:val="auto"/>
        </w:rPr>
        <w:t xml:space="preserve">, </w:t>
      </w:r>
      <w:r w:rsidR="004B7361">
        <w:rPr>
          <w:color w:val="auto"/>
        </w:rPr>
        <w:t xml:space="preserve">portfolio manager at </w:t>
      </w:r>
      <w:r w:rsidRPr="001E4C36">
        <w:rPr>
          <w:color w:val="auto"/>
        </w:rPr>
        <w:t>KGAL.</w:t>
      </w:r>
    </w:p>
    <w:p w14:paraId="42DE58D4" w14:textId="77777777" w:rsidR="001E4C36" w:rsidRPr="001E4C36" w:rsidRDefault="001E4C36" w:rsidP="001E4C36">
      <w:pPr>
        <w:rPr>
          <w:color w:val="auto"/>
        </w:rPr>
      </w:pPr>
    </w:p>
    <w:p w14:paraId="670285D8" w14:textId="43F83E4E" w:rsidR="001E4C36" w:rsidRPr="001E4C36" w:rsidRDefault="001E4C36" w:rsidP="001E4C36">
      <w:pPr>
        <w:rPr>
          <w:color w:val="auto"/>
        </w:rPr>
      </w:pPr>
      <w:r w:rsidRPr="001E4C36">
        <w:rPr>
          <w:color w:val="auto"/>
        </w:rPr>
        <w:t xml:space="preserve">The </w:t>
      </w:r>
      <w:proofErr w:type="spellStart"/>
      <w:r w:rsidRPr="001E4C36">
        <w:rPr>
          <w:color w:val="auto"/>
        </w:rPr>
        <w:t>Calvörde</w:t>
      </w:r>
      <w:proofErr w:type="spellEnd"/>
      <w:r w:rsidRPr="001E4C36">
        <w:rPr>
          <w:color w:val="auto"/>
        </w:rPr>
        <w:t xml:space="preserve"> Ost solar park still has free generation capacit</w:t>
      </w:r>
      <w:r w:rsidR="00E901CA">
        <w:rPr>
          <w:color w:val="auto"/>
        </w:rPr>
        <w:t>y</w:t>
      </w:r>
      <w:r w:rsidRPr="001E4C36">
        <w:rPr>
          <w:color w:val="auto"/>
        </w:rPr>
        <w:t xml:space="preserve"> that </w:t>
      </w:r>
      <w:r w:rsidR="00E901CA">
        <w:rPr>
          <w:color w:val="auto"/>
        </w:rPr>
        <w:t>is</w:t>
      </w:r>
      <w:r w:rsidRPr="001E4C36">
        <w:rPr>
          <w:color w:val="auto"/>
        </w:rPr>
        <w:t xml:space="preserve"> not covered by the EEG auction. KGAL will shortly </w:t>
      </w:r>
      <w:r w:rsidR="003B7325" w:rsidRPr="00086C95">
        <w:rPr>
          <w:color w:val="auto"/>
        </w:rPr>
        <w:t>participate</w:t>
      </w:r>
      <w:r w:rsidRPr="00086C95">
        <w:rPr>
          <w:color w:val="auto"/>
        </w:rPr>
        <w:t xml:space="preserve"> </w:t>
      </w:r>
      <w:r w:rsidRPr="001E4C36">
        <w:rPr>
          <w:color w:val="auto"/>
        </w:rPr>
        <w:t xml:space="preserve">in the Federal Network Agency's innovation tender for </w:t>
      </w:r>
      <w:r w:rsidR="00E901CA" w:rsidRPr="00E901CA">
        <w:rPr>
          <w:color w:val="auto"/>
        </w:rPr>
        <w:t>utility-scale solar power plants with battery storage</w:t>
      </w:r>
      <w:r w:rsidRPr="001E4C36">
        <w:rPr>
          <w:color w:val="auto"/>
        </w:rPr>
        <w:t>.</w:t>
      </w:r>
    </w:p>
    <w:p w14:paraId="66D59E96" w14:textId="77777777" w:rsidR="001E4C36" w:rsidRPr="001E4C36" w:rsidRDefault="001E4C36" w:rsidP="001E4C36">
      <w:pPr>
        <w:rPr>
          <w:color w:val="auto"/>
        </w:rPr>
      </w:pPr>
    </w:p>
    <w:p w14:paraId="0CEB27DA" w14:textId="025DFD35" w:rsidR="001E4C36" w:rsidRDefault="004B7361" w:rsidP="001E4C36">
      <w:pPr>
        <w:rPr>
          <w:color w:val="auto"/>
        </w:rPr>
      </w:pPr>
      <w:bookmarkStart w:id="1" w:name="_Hlk176530749"/>
      <w:r w:rsidRPr="004B7361">
        <w:rPr>
          <w:color w:val="auto"/>
        </w:rPr>
        <w:t xml:space="preserve">The </w:t>
      </w:r>
      <w:proofErr w:type="spellStart"/>
      <w:r w:rsidRPr="004B7361">
        <w:rPr>
          <w:color w:val="auto"/>
        </w:rPr>
        <w:t>Calvörde</w:t>
      </w:r>
      <w:proofErr w:type="spellEnd"/>
      <w:r w:rsidRPr="004B7361">
        <w:rPr>
          <w:color w:val="auto"/>
        </w:rPr>
        <w:t xml:space="preserve"> cluster is another important milestone for the successful </w:t>
      </w:r>
      <w:r w:rsidR="00A97CE0">
        <w:rPr>
          <w:color w:val="auto"/>
        </w:rPr>
        <w:t xml:space="preserve">KGAL </w:t>
      </w:r>
      <w:r w:rsidRPr="004B7361">
        <w:rPr>
          <w:color w:val="auto"/>
        </w:rPr>
        <w:t>ESPF 5. "</w:t>
      </w:r>
      <w:r w:rsidR="002557C8">
        <w:rPr>
          <w:color w:val="auto"/>
        </w:rPr>
        <w:t xml:space="preserve">Shortly before the final closing </w:t>
      </w:r>
      <w:r w:rsidRPr="004B7361">
        <w:rPr>
          <w:color w:val="auto"/>
        </w:rPr>
        <w:t>of our impact fund, 93 per cent of the EUR 351 million equity has been allocated. At the same time, the first distributions are already flowing back to investors, with an attractive double-digit target return (net IRR) for the portfolio," says Jonathan May, Head of Institutional Business International at KGAL.</w:t>
      </w:r>
      <w:bookmarkEnd w:id="1"/>
      <w:r w:rsidRPr="004B7361">
        <w:rPr>
          <w:color w:val="auto"/>
        </w:rPr>
        <w:t xml:space="preserve"> To date, the fund has invested in nine solar, wind and battery storage projects and three development platforms. The investments cover six European countries and have a total capacity of 1.1 gigawatts. The development pipeline totals a further 2 gigawatts.</w:t>
      </w:r>
    </w:p>
    <w:p w14:paraId="2B08A5C2" w14:textId="77777777" w:rsidR="004B7361" w:rsidRPr="001E4C36" w:rsidRDefault="004B7361" w:rsidP="001E4C36">
      <w:pPr>
        <w:rPr>
          <w:color w:val="auto"/>
        </w:rPr>
      </w:pPr>
    </w:p>
    <w:bookmarkEnd w:id="0"/>
    <w:p w14:paraId="12B71DFE" w14:textId="1B8DBE12" w:rsidR="001E4C36" w:rsidRPr="001E4C36" w:rsidRDefault="00880584" w:rsidP="001E4C36">
      <w:pPr>
        <w:rPr>
          <w:color w:val="auto"/>
        </w:rPr>
      </w:pPr>
      <w:r w:rsidRPr="00880584">
        <w:rPr>
          <w:color w:val="auto"/>
        </w:rPr>
        <w:t>KGAL ESPF 5 has its final clos</w:t>
      </w:r>
      <w:r>
        <w:rPr>
          <w:color w:val="auto"/>
        </w:rPr>
        <w:t>e</w:t>
      </w:r>
      <w:r w:rsidRPr="00880584">
        <w:rPr>
          <w:color w:val="auto"/>
        </w:rPr>
        <w:t xml:space="preserve"> in October 2024.</w:t>
      </w:r>
      <w:r>
        <w:rPr>
          <w:color w:val="auto"/>
        </w:rPr>
        <w:t xml:space="preserve"> </w:t>
      </w:r>
      <w:r w:rsidR="00E901CA" w:rsidRPr="00E901CA">
        <w:rPr>
          <w:color w:val="auto"/>
        </w:rPr>
        <w:t>The Article 9 fund invests in renewable energy generation through photovoltaics and wind power, as well as storage technologies, using a core-plus strategy that has been tried and tested over many years for European institutional investors.</w:t>
      </w:r>
    </w:p>
    <w:p w14:paraId="16065093" w14:textId="4D4D2536" w:rsidR="001E4C36" w:rsidRPr="001E4C36" w:rsidRDefault="004B7361" w:rsidP="001E4C36">
      <w:pPr>
        <w:spacing w:before="600"/>
        <w:rPr>
          <w:color w:val="auto"/>
        </w:rPr>
      </w:pPr>
      <w:r>
        <w:rPr>
          <w:color w:val="auto"/>
        </w:rPr>
        <w:lastRenderedPageBreak/>
        <w:t>For use of</w:t>
      </w:r>
      <w:r w:rsidR="001E4C36" w:rsidRPr="001E4C36">
        <w:rPr>
          <w:color w:val="auto"/>
        </w:rPr>
        <w:t xml:space="preserve"> images, please </w:t>
      </w:r>
      <w:r>
        <w:rPr>
          <w:color w:val="auto"/>
        </w:rPr>
        <w:t>quote</w:t>
      </w:r>
      <w:r w:rsidR="001E4C36" w:rsidRPr="001E4C36">
        <w:rPr>
          <w:color w:val="auto"/>
        </w:rPr>
        <w:t xml:space="preserve"> KGAL GmbH &amp; Co. KG.</w:t>
      </w:r>
    </w:p>
    <w:p w14:paraId="0B4DCCD4" w14:textId="77777777" w:rsidR="001E4C36" w:rsidRPr="001E4C36" w:rsidRDefault="001E4C36" w:rsidP="001E4C36">
      <w:pPr>
        <w:spacing w:before="600"/>
        <w:rPr>
          <w:color w:val="auto"/>
        </w:rPr>
      </w:pPr>
      <w:r w:rsidRPr="001E4C36">
        <w:rPr>
          <w:color w:val="auto"/>
          <w:sz w:val="16"/>
          <w:szCs w:val="16"/>
        </w:rPr>
        <w:t xml:space="preserve">KGAL is a leading independent investment and asset manager with an investment volume under management of around 16 billion euros. Its investments focus on long-term real capital investments for institutional and private investors in real estate, sustainable infrastructure and aviation. The group, which operates throughout Europe, was founded 56 years ago and is based in </w:t>
      </w:r>
      <w:proofErr w:type="spellStart"/>
      <w:r w:rsidRPr="001E4C36">
        <w:rPr>
          <w:color w:val="auto"/>
          <w:sz w:val="16"/>
          <w:szCs w:val="16"/>
        </w:rPr>
        <w:t>Grünwald</w:t>
      </w:r>
      <w:proofErr w:type="spellEnd"/>
      <w:r w:rsidRPr="001E4C36">
        <w:rPr>
          <w:color w:val="auto"/>
          <w:sz w:val="16"/>
          <w:szCs w:val="16"/>
        </w:rPr>
        <w:t xml:space="preserve"> near Munich. 363 employees contribute to achieving sustainably stable returns, taking into account return and risk aspects (as </w:t>
      </w:r>
      <w:proofErr w:type="gramStart"/>
      <w:r w:rsidRPr="001E4C36">
        <w:rPr>
          <w:color w:val="auto"/>
          <w:sz w:val="16"/>
          <w:szCs w:val="16"/>
        </w:rPr>
        <w:t>at</w:t>
      </w:r>
      <w:proofErr w:type="gramEnd"/>
      <w:r w:rsidRPr="001E4C36">
        <w:rPr>
          <w:color w:val="auto"/>
          <w:sz w:val="16"/>
          <w:szCs w:val="16"/>
        </w:rPr>
        <w:t xml:space="preserve"> 31 December 2023).</w:t>
      </w:r>
    </w:p>
    <w:p w14:paraId="602D449E" w14:textId="77777777" w:rsidR="00B63CE3" w:rsidRPr="001D7DE7" w:rsidRDefault="00B63CE3" w:rsidP="001406BF">
      <w:pPr>
        <w:rPr>
          <w:rFonts w:cs="Arial"/>
          <w:color w:val="auto"/>
        </w:rPr>
      </w:pPr>
    </w:p>
    <w:p w14:paraId="16B61CFA" w14:textId="77777777" w:rsidR="00696D6A" w:rsidRDefault="00696D6A" w:rsidP="00F37411">
      <w:pPr>
        <w:rPr>
          <w:rFonts w:cs="Arial"/>
          <w:sz w:val="16"/>
          <w:szCs w:val="16"/>
        </w:rPr>
      </w:pPr>
    </w:p>
    <w:p w14:paraId="618EF21E" w14:textId="50A817C3" w:rsidR="00696D6A" w:rsidRPr="00271AE9" w:rsidRDefault="00696D6A" w:rsidP="00696D6A">
      <w:pPr>
        <w:rPr>
          <w:b/>
          <w:bCs/>
          <w:color w:val="auto"/>
          <w:sz w:val="16"/>
          <w:szCs w:val="16"/>
          <w:lang w:val="en-US"/>
        </w:rPr>
      </w:pPr>
      <w:r w:rsidRPr="00271AE9">
        <w:rPr>
          <w:b/>
          <w:bCs/>
          <w:color w:val="auto"/>
          <w:sz w:val="16"/>
          <w:szCs w:val="16"/>
          <w:lang w:val="en-US"/>
        </w:rPr>
        <w:t>Contacts:</w:t>
      </w:r>
    </w:p>
    <w:p w14:paraId="43EB5D90" w14:textId="77777777" w:rsidR="00696D6A" w:rsidRPr="00271AE9" w:rsidRDefault="00696D6A" w:rsidP="00696D6A">
      <w:pPr>
        <w:spacing w:line="240" w:lineRule="auto"/>
        <w:rPr>
          <w:bCs/>
          <w:color w:val="A70A22" w:themeColor="accent1"/>
          <w:sz w:val="16"/>
          <w:szCs w:val="16"/>
          <w:lang w:val="en-US"/>
        </w:rPr>
      </w:pPr>
      <w:r w:rsidRPr="00271AE9">
        <w:rPr>
          <w:bCs/>
          <w:color w:val="A70A22" w:themeColor="accent1"/>
          <w:sz w:val="16"/>
          <w:szCs w:val="16"/>
          <w:lang w:val="en-US"/>
        </w:rPr>
        <w:t>KGAL GMBH &amp; Co. KG</w:t>
      </w:r>
    </w:p>
    <w:p w14:paraId="37713009" w14:textId="77777777" w:rsidR="00696D6A" w:rsidRPr="001E4C36" w:rsidRDefault="00696D6A" w:rsidP="00696D6A">
      <w:pPr>
        <w:tabs>
          <w:tab w:val="left" w:pos="284"/>
        </w:tabs>
        <w:spacing w:line="240" w:lineRule="auto"/>
        <w:rPr>
          <w:bCs/>
          <w:color w:val="6D6D6D" w:themeColor="accent6"/>
          <w:sz w:val="16"/>
          <w:szCs w:val="16"/>
        </w:rPr>
      </w:pPr>
      <w:proofErr w:type="spellStart"/>
      <w:r w:rsidRPr="001E4C36">
        <w:rPr>
          <w:bCs/>
          <w:color w:val="6D6D6D" w:themeColor="accent6"/>
          <w:sz w:val="16"/>
          <w:szCs w:val="16"/>
        </w:rPr>
        <w:t>Tölzer</w:t>
      </w:r>
      <w:proofErr w:type="spellEnd"/>
      <w:r w:rsidRPr="001E4C36">
        <w:rPr>
          <w:bCs/>
          <w:color w:val="6D6D6D" w:themeColor="accent6"/>
          <w:sz w:val="16"/>
          <w:szCs w:val="16"/>
        </w:rPr>
        <w:t xml:space="preserve"> Str. 15 </w:t>
      </w:r>
    </w:p>
    <w:p w14:paraId="0C4C9121" w14:textId="77777777" w:rsidR="00696D6A" w:rsidRPr="00086C95" w:rsidRDefault="00696D6A" w:rsidP="00696D6A">
      <w:pPr>
        <w:tabs>
          <w:tab w:val="left" w:pos="284"/>
        </w:tabs>
        <w:spacing w:line="240" w:lineRule="auto"/>
        <w:rPr>
          <w:bCs/>
          <w:color w:val="6D6D6D" w:themeColor="accent6"/>
          <w:sz w:val="16"/>
          <w:szCs w:val="16"/>
          <w:lang w:val="en-US"/>
        </w:rPr>
      </w:pPr>
      <w:r w:rsidRPr="00086C95">
        <w:rPr>
          <w:bCs/>
          <w:color w:val="6D6D6D" w:themeColor="accent6"/>
          <w:sz w:val="16"/>
          <w:szCs w:val="16"/>
          <w:lang w:val="en-US"/>
        </w:rPr>
        <w:t xml:space="preserve">82031 </w:t>
      </w:r>
      <w:proofErr w:type="spellStart"/>
      <w:r w:rsidRPr="00086C95">
        <w:rPr>
          <w:bCs/>
          <w:color w:val="6D6D6D" w:themeColor="accent6"/>
          <w:sz w:val="16"/>
          <w:szCs w:val="16"/>
          <w:lang w:val="en-US"/>
        </w:rPr>
        <w:t>Grünwald</w:t>
      </w:r>
      <w:proofErr w:type="spellEnd"/>
    </w:p>
    <w:p w14:paraId="706859E1" w14:textId="77777777" w:rsidR="00696D6A" w:rsidRPr="00086C95" w:rsidRDefault="00696D6A" w:rsidP="00696D6A">
      <w:pPr>
        <w:tabs>
          <w:tab w:val="left" w:pos="284"/>
        </w:tabs>
        <w:spacing w:line="240" w:lineRule="auto"/>
        <w:rPr>
          <w:bCs/>
          <w:color w:val="6D6D6D" w:themeColor="accent6"/>
          <w:sz w:val="16"/>
          <w:szCs w:val="16"/>
          <w:lang w:val="en-US"/>
        </w:rPr>
      </w:pPr>
    </w:p>
    <w:p w14:paraId="6E4D0419" w14:textId="77777777" w:rsidR="00696D6A" w:rsidRPr="00086C95" w:rsidRDefault="00696D6A" w:rsidP="00696D6A">
      <w:pPr>
        <w:tabs>
          <w:tab w:val="left" w:pos="284"/>
        </w:tabs>
        <w:spacing w:line="240" w:lineRule="auto"/>
        <w:rPr>
          <w:b/>
          <w:color w:val="6D6D6D" w:themeColor="accent6"/>
          <w:sz w:val="16"/>
          <w:szCs w:val="16"/>
          <w:lang w:val="en-US"/>
        </w:rPr>
      </w:pPr>
      <w:r w:rsidRPr="00086C95">
        <w:rPr>
          <w:b/>
          <w:color w:val="6D6D6D" w:themeColor="accent6"/>
          <w:sz w:val="16"/>
          <w:szCs w:val="16"/>
          <w:lang w:val="en-US"/>
        </w:rPr>
        <w:t>Markus Lang</w:t>
      </w:r>
    </w:p>
    <w:p w14:paraId="74482FC7" w14:textId="528B4858" w:rsidR="008B4FDE" w:rsidRPr="00086C95" w:rsidRDefault="008B4FDE" w:rsidP="00696D6A">
      <w:pPr>
        <w:tabs>
          <w:tab w:val="left" w:pos="284"/>
        </w:tabs>
        <w:spacing w:line="240" w:lineRule="auto"/>
        <w:rPr>
          <w:bCs/>
          <w:color w:val="6D6D6D" w:themeColor="accent6"/>
          <w:sz w:val="16"/>
          <w:szCs w:val="16"/>
          <w:lang w:val="en-US"/>
        </w:rPr>
      </w:pPr>
      <w:r w:rsidRPr="00086C95">
        <w:rPr>
          <w:bCs/>
          <w:color w:val="6D6D6D" w:themeColor="accent6"/>
          <w:sz w:val="16"/>
          <w:szCs w:val="16"/>
          <w:lang w:val="en-US"/>
        </w:rPr>
        <w:t>Head of Marketing &amp; Communication</w:t>
      </w:r>
    </w:p>
    <w:p w14:paraId="5B3EB3F1" w14:textId="77777777" w:rsidR="00696D6A" w:rsidRPr="00086C95" w:rsidRDefault="00696D6A" w:rsidP="00696D6A">
      <w:pPr>
        <w:tabs>
          <w:tab w:val="left" w:pos="284"/>
        </w:tabs>
        <w:spacing w:line="240" w:lineRule="auto"/>
        <w:rPr>
          <w:bCs/>
          <w:color w:val="6D6D6D" w:themeColor="accent6"/>
          <w:sz w:val="16"/>
          <w:szCs w:val="16"/>
          <w:lang w:val="fr-FR"/>
        </w:rPr>
      </w:pPr>
      <w:r w:rsidRPr="00086C95">
        <w:rPr>
          <w:bCs/>
          <w:color w:val="6D6D6D" w:themeColor="accent6"/>
          <w:sz w:val="16"/>
          <w:szCs w:val="16"/>
          <w:lang w:val="fr-FR"/>
        </w:rPr>
        <w:t>T</w:t>
      </w:r>
      <w:r w:rsidRPr="00086C95">
        <w:rPr>
          <w:bCs/>
          <w:color w:val="6D6D6D" w:themeColor="accent6"/>
          <w:sz w:val="16"/>
          <w:szCs w:val="16"/>
          <w:lang w:val="fr-FR"/>
        </w:rPr>
        <w:tab/>
        <w:t>+49 89 64143-307</w:t>
      </w:r>
    </w:p>
    <w:p w14:paraId="0F8A1625" w14:textId="77777777" w:rsidR="00696D6A" w:rsidRPr="00086C95" w:rsidRDefault="00696D6A" w:rsidP="00696D6A">
      <w:pPr>
        <w:tabs>
          <w:tab w:val="left" w:pos="284"/>
        </w:tabs>
        <w:spacing w:line="240" w:lineRule="auto"/>
        <w:rPr>
          <w:bCs/>
          <w:color w:val="6D6D6D" w:themeColor="accent6"/>
          <w:sz w:val="16"/>
          <w:szCs w:val="16"/>
          <w:lang w:val="fr-FR"/>
        </w:rPr>
      </w:pPr>
      <w:r w:rsidRPr="00086C95">
        <w:rPr>
          <w:bCs/>
          <w:color w:val="6D6D6D" w:themeColor="accent6"/>
          <w:sz w:val="16"/>
          <w:szCs w:val="16"/>
          <w:lang w:val="fr-FR"/>
        </w:rPr>
        <w:t>markus.lang@kgal.de</w:t>
      </w:r>
    </w:p>
    <w:p w14:paraId="3F804B01" w14:textId="77777777" w:rsidR="00696D6A" w:rsidRPr="00086C95" w:rsidRDefault="00696D6A" w:rsidP="00696D6A">
      <w:pPr>
        <w:tabs>
          <w:tab w:val="left" w:pos="284"/>
        </w:tabs>
        <w:spacing w:line="240" w:lineRule="auto"/>
        <w:rPr>
          <w:bCs/>
          <w:color w:val="6D6D6D" w:themeColor="accent6"/>
          <w:sz w:val="16"/>
          <w:szCs w:val="16"/>
          <w:lang w:val="fr-FR"/>
        </w:rPr>
      </w:pPr>
    </w:p>
    <w:p w14:paraId="37CA3CBB" w14:textId="77777777" w:rsidR="00696D6A" w:rsidRPr="00086C95" w:rsidRDefault="00696D6A" w:rsidP="00696D6A">
      <w:pPr>
        <w:tabs>
          <w:tab w:val="left" w:pos="284"/>
        </w:tabs>
        <w:spacing w:line="240" w:lineRule="auto"/>
        <w:rPr>
          <w:b/>
          <w:color w:val="6D6D6D" w:themeColor="accent6"/>
          <w:sz w:val="16"/>
          <w:szCs w:val="16"/>
          <w:lang w:val="fr-FR"/>
        </w:rPr>
      </w:pPr>
      <w:r w:rsidRPr="00086C95">
        <w:rPr>
          <w:b/>
          <w:color w:val="6D6D6D" w:themeColor="accent6"/>
          <w:sz w:val="16"/>
          <w:szCs w:val="16"/>
          <w:lang w:val="fr-FR"/>
        </w:rPr>
        <w:t xml:space="preserve">Daniel </w:t>
      </w:r>
      <w:proofErr w:type="spellStart"/>
      <w:r w:rsidRPr="00086C95">
        <w:rPr>
          <w:b/>
          <w:color w:val="6D6D6D" w:themeColor="accent6"/>
          <w:sz w:val="16"/>
          <w:szCs w:val="16"/>
          <w:lang w:val="fr-FR"/>
        </w:rPr>
        <w:t>Evensen</w:t>
      </w:r>
      <w:proofErr w:type="spellEnd"/>
    </w:p>
    <w:p w14:paraId="1984B583" w14:textId="30DD7B8F" w:rsidR="00B46907" w:rsidRPr="00086C95" w:rsidRDefault="00B46907" w:rsidP="00696D6A">
      <w:pPr>
        <w:tabs>
          <w:tab w:val="left" w:pos="284"/>
        </w:tabs>
        <w:spacing w:line="240" w:lineRule="auto"/>
        <w:rPr>
          <w:bCs/>
          <w:color w:val="6D6D6D" w:themeColor="accent6"/>
          <w:sz w:val="16"/>
          <w:szCs w:val="16"/>
          <w:lang w:val="fr-FR"/>
        </w:rPr>
      </w:pPr>
      <w:r w:rsidRPr="00086C95">
        <w:rPr>
          <w:bCs/>
          <w:color w:val="6D6D6D" w:themeColor="accent6"/>
          <w:sz w:val="16"/>
          <w:szCs w:val="16"/>
          <w:lang w:val="fr-FR"/>
        </w:rPr>
        <w:t>Communication manager</w:t>
      </w:r>
    </w:p>
    <w:p w14:paraId="6901EA4F" w14:textId="77777777" w:rsidR="00696D6A" w:rsidRPr="00696D6A" w:rsidRDefault="00696D6A" w:rsidP="00696D6A">
      <w:pPr>
        <w:tabs>
          <w:tab w:val="left" w:pos="284"/>
        </w:tabs>
        <w:spacing w:line="240" w:lineRule="auto"/>
        <w:rPr>
          <w:bCs/>
          <w:color w:val="6D6D6D" w:themeColor="accent6"/>
          <w:sz w:val="16"/>
          <w:szCs w:val="16"/>
          <w:lang w:val="de-DE"/>
        </w:rPr>
      </w:pPr>
      <w:r w:rsidRPr="00696D6A">
        <w:rPr>
          <w:bCs/>
          <w:color w:val="6D6D6D" w:themeColor="accent6"/>
          <w:sz w:val="16"/>
          <w:szCs w:val="16"/>
          <w:lang w:val="de-DE"/>
        </w:rPr>
        <w:t>T</w:t>
      </w:r>
      <w:r w:rsidRPr="00696D6A">
        <w:rPr>
          <w:bCs/>
          <w:color w:val="6D6D6D" w:themeColor="accent6"/>
          <w:sz w:val="16"/>
          <w:szCs w:val="16"/>
          <w:lang w:val="de-DE"/>
        </w:rPr>
        <w:tab/>
        <w:t>+49 89 64143-555</w:t>
      </w:r>
    </w:p>
    <w:p w14:paraId="0986C0EE" w14:textId="77777777" w:rsidR="00696D6A" w:rsidRPr="00696D6A" w:rsidRDefault="00696D6A" w:rsidP="00696D6A">
      <w:pPr>
        <w:tabs>
          <w:tab w:val="left" w:pos="284"/>
        </w:tabs>
        <w:spacing w:line="240" w:lineRule="auto"/>
        <w:rPr>
          <w:bCs/>
          <w:color w:val="6D6D6D" w:themeColor="accent6"/>
          <w:sz w:val="16"/>
          <w:szCs w:val="16"/>
          <w:lang w:val="de-DE"/>
        </w:rPr>
      </w:pPr>
      <w:r w:rsidRPr="00696D6A">
        <w:rPr>
          <w:bCs/>
          <w:color w:val="6D6D6D" w:themeColor="accent6"/>
          <w:sz w:val="16"/>
          <w:szCs w:val="16"/>
          <w:lang w:val="de-DE"/>
        </w:rPr>
        <w:t>daniel.evensen@kgal.de</w:t>
      </w:r>
    </w:p>
    <w:p w14:paraId="11A410FA" w14:textId="77777777" w:rsidR="00696D6A" w:rsidRPr="00696D6A" w:rsidRDefault="00696D6A" w:rsidP="00696D6A">
      <w:pPr>
        <w:tabs>
          <w:tab w:val="left" w:pos="284"/>
        </w:tabs>
        <w:spacing w:line="240" w:lineRule="auto"/>
        <w:rPr>
          <w:bCs/>
          <w:color w:val="6D6D6D" w:themeColor="accent6"/>
          <w:sz w:val="16"/>
          <w:szCs w:val="16"/>
          <w:lang w:val="de-DE"/>
        </w:rPr>
      </w:pPr>
    </w:p>
    <w:p w14:paraId="5E2C083B" w14:textId="77777777" w:rsidR="00696D6A" w:rsidRPr="00696D6A" w:rsidRDefault="00696D6A" w:rsidP="00696D6A">
      <w:pPr>
        <w:tabs>
          <w:tab w:val="left" w:pos="284"/>
        </w:tabs>
        <w:spacing w:line="240" w:lineRule="auto"/>
        <w:rPr>
          <w:bCs/>
          <w:color w:val="6D6D6D" w:themeColor="accent6"/>
          <w:sz w:val="16"/>
          <w:szCs w:val="16"/>
          <w:lang w:val="de-DE"/>
        </w:rPr>
      </w:pPr>
      <w:r w:rsidRPr="00696D6A">
        <w:rPr>
          <w:bCs/>
          <w:color w:val="6D6D6D" w:themeColor="accent6"/>
          <w:sz w:val="16"/>
          <w:szCs w:val="16"/>
          <w:lang w:val="de-DE"/>
        </w:rPr>
        <w:t>www.kgal.de</w:t>
      </w:r>
    </w:p>
    <w:p w14:paraId="5A44AF3A" w14:textId="77777777" w:rsidR="00696D6A" w:rsidRPr="00696D6A" w:rsidRDefault="00696D6A" w:rsidP="00696D6A">
      <w:pPr>
        <w:rPr>
          <w:b/>
          <w:bCs/>
          <w:color w:val="auto"/>
          <w:lang w:val="de-DE"/>
        </w:rPr>
      </w:pPr>
    </w:p>
    <w:p w14:paraId="601B86B8" w14:textId="77777777" w:rsidR="00696D6A" w:rsidRPr="00696D6A" w:rsidRDefault="00696D6A" w:rsidP="00F37411">
      <w:pPr>
        <w:rPr>
          <w:rFonts w:cs="Arial"/>
          <w:sz w:val="16"/>
          <w:szCs w:val="16"/>
          <w:lang w:val="de-DE"/>
        </w:rPr>
      </w:pPr>
    </w:p>
    <w:p w14:paraId="3D41A8E3" w14:textId="77777777" w:rsidR="00696D6A" w:rsidRPr="00696D6A" w:rsidRDefault="00696D6A" w:rsidP="00F37411">
      <w:pPr>
        <w:rPr>
          <w:rFonts w:cs="Arial"/>
          <w:sz w:val="16"/>
          <w:szCs w:val="16"/>
          <w:lang w:val="de-DE"/>
        </w:rPr>
      </w:pPr>
    </w:p>
    <w:p w14:paraId="0F3A4AC7" w14:textId="77777777" w:rsidR="00696D6A" w:rsidRPr="00696D6A" w:rsidRDefault="00696D6A" w:rsidP="00F37411">
      <w:pPr>
        <w:rPr>
          <w:rFonts w:cs="Arial"/>
          <w:sz w:val="16"/>
          <w:szCs w:val="16"/>
          <w:lang w:val="de-DE"/>
        </w:rPr>
      </w:pPr>
    </w:p>
    <w:sectPr w:rsidR="00696D6A" w:rsidRPr="00696D6A" w:rsidSect="00A305CC">
      <w:headerReference w:type="even" r:id="rId8"/>
      <w:headerReference w:type="default" r:id="rId9"/>
      <w:footerReference w:type="default" r:id="rId10"/>
      <w:headerReference w:type="first" r:id="rId11"/>
      <w:footerReference w:type="first" r:id="rId12"/>
      <w:pgSz w:w="11906" w:h="16838" w:code="9"/>
      <w:pgMar w:top="1701"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A563" w14:textId="77777777" w:rsidR="00B90EDC" w:rsidRPr="001D7DE7" w:rsidRDefault="00B90EDC" w:rsidP="001C3C36">
      <w:r w:rsidRPr="001D7DE7">
        <w:separator/>
      </w:r>
    </w:p>
  </w:endnote>
  <w:endnote w:type="continuationSeparator" w:id="0">
    <w:p w14:paraId="32F0427C" w14:textId="77777777" w:rsidR="00B90EDC" w:rsidRPr="001D7DE7" w:rsidRDefault="00B90EDC" w:rsidP="001C3C36">
      <w:r w:rsidRPr="001D7D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41D8" w14:textId="72BFE82D" w:rsidR="00CC51C9" w:rsidRPr="001D7DE7" w:rsidRDefault="00DD5C7A" w:rsidP="001961AF">
    <w:pPr>
      <w:pStyle w:val="Footer"/>
    </w:pPr>
    <w:r w:rsidRPr="001D7DE7">
      <w:rPr>
        <w:noProof/>
        <w:lang w:val="cs-CZ" w:eastAsia="cs-CZ"/>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06BE2F"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rsidRPr="001D7DE7">
      <w:fldChar w:fldCharType="begin"/>
    </w:r>
    <w:r w:rsidR="00CC51C9" w:rsidRPr="001D7DE7">
      <w:instrText xml:space="preserve"> PAGE   \* MERGEFORMAT </w:instrText>
    </w:r>
    <w:r w:rsidR="00CC51C9" w:rsidRPr="001D7DE7">
      <w:fldChar w:fldCharType="separate"/>
    </w:r>
    <w:r w:rsidR="0033479D">
      <w:rPr>
        <w:noProof/>
      </w:rPr>
      <w:t>3</w:t>
    </w:r>
    <w:r w:rsidR="00CC51C9" w:rsidRPr="001D7D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BB4" w14:textId="2ACBD439" w:rsidR="001961AF" w:rsidRPr="001D7DE7" w:rsidRDefault="001961AF" w:rsidP="001961AF">
    <w:pPr>
      <w:pStyle w:val="Footer"/>
    </w:pPr>
    <w:r w:rsidRPr="001D7DE7">
      <w:fldChar w:fldCharType="begin"/>
    </w:r>
    <w:r w:rsidRPr="001D7DE7">
      <w:instrText xml:space="preserve"> PAGE   \* MERGEFORMAT </w:instrText>
    </w:r>
    <w:r w:rsidRPr="001D7DE7">
      <w:fldChar w:fldCharType="separate"/>
    </w:r>
    <w:r w:rsidR="0033479D">
      <w:rPr>
        <w:noProof/>
      </w:rPr>
      <w:t>1</w:t>
    </w:r>
    <w:r w:rsidRPr="001D7DE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1638" w14:textId="77777777" w:rsidR="00B90EDC" w:rsidRPr="001D7DE7" w:rsidRDefault="00B90EDC" w:rsidP="001C3C36">
      <w:r w:rsidRPr="001D7DE7">
        <w:separator/>
      </w:r>
    </w:p>
  </w:footnote>
  <w:footnote w:type="continuationSeparator" w:id="0">
    <w:p w14:paraId="0120A5A5" w14:textId="77777777" w:rsidR="00B90EDC" w:rsidRPr="001D7DE7" w:rsidRDefault="00B90EDC" w:rsidP="001C3C36">
      <w:r w:rsidRPr="001D7D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6EE0" w14:textId="77777777" w:rsidR="00B02437" w:rsidRPr="001D7DE7" w:rsidRDefault="00B02437" w:rsidP="001C3C36">
    <w:pPr>
      <w:pStyle w:val="Header"/>
    </w:pPr>
  </w:p>
  <w:p w14:paraId="41BB5214" w14:textId="77777777" w:rsidR="00B02437" w:rsidRPr="001D7DE7" w:rsidRDefault="00B02437" w:rsidP="001C3C36"/>
  <w:p w14:paraId="4A48A6C7" w14:textId="77777777" w:rsidR="00B02437" w:rsidRPr="001D7DE7" w:rsidRDefault="00B02437" w:rsidP="001C3C36"/>
  <w:p w14:paraId="6032EE24" w14:textId="77777777" w:rsidR="00B02437" w:rsidRPr="001D7DE7" w:rsidRDefault="00B02437"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6B5C8D" w:rsidRPr="00696D6A" w14:paraId="0C04BC5B" w14:textId="77777777" w:rsidTr="00A660EC">
      <w:tc>
        <w:tcPr>
          <w:tcW w:w="2268" w:type="dxa"/>
        </w:tcPr>
        <w:p w14:paraId="3D6FFB34" w14:textId="77777777" w:rsidR="006B5C8D" w:rsidRPr="00696D6A" w:rsidRDefault="006B5C8D" w:rsidP="006B5C8D">
          <w:pPr>
            <w:pStyle w:val="Ansprechpartner"/>
            <w:framePr w:hSpace="0" w:wrap="auto" w:hAnchor="text" w:xAlign="left" w:yAlign="inline"/>
            <w:suppressOverlap w:val="0"/>
            <w:rPr>
              <w:lang w:val="de-DE"/>
            </w:rPr>
          </w:pPr>
        </w:p>
      </w:tc>
    </w:tr>
    <w:tr w:rsidR="00260626" w:rsidRPr="00696D6A" w14:paraId="56341D8A" w14:textId="77777777" w:rsidTr="008E2AE6">
      <w:tc>
        <w:tcPr>
          <w:tcW w:w="2268" w:type="dxa"/>
        </w:tcPr>
        <w:p w14:paraId="71F16ECA" w14:textId="499E2C61" w:rsidR="00260626" w:rsidRPr="00696D6A" w:rsidRDefault="00260626" w:rsidP="006B5C8D">
          <w:pPr>
            <w:pStyle w:val="Ansprechpartner"/>
            <w:framePr w:hSpace="0" w:wrap="auto" w:hAnchor="text" w:xAlign="left" w:yAlign="inline"/>
            <w:suppressOverlap w:val="0"/>
            <w:rPr>
              <w:lang w:val="de-DE"/>
            </w:rPr>
          </w:pPr>
        </w:p>
      </w:tc>
    </w:tr>
  </w:tbl>
  <w:p w14:paraId="285E0F2D" w14:textId="489E4466" w:rsidR="001961AF" w:rsidRPr="001D7DE7" w:rsidRDefault="000975FD" w:rsidP="001961AF">
    <w:pPr>
      <w:pStyle w:val="TitelzeilePresseinfo"/>
      <w:framePr w:wrap="around"/>
      <w:rPr>
        <w:lang w:val="en-GB"/>
      </w:rPr>
    </w:pPr>
    <w:r w:rsidRPr="001D7DE7">
      <w:rPr>
        <w:lang w:val="en-GB"/>
      </w:rPr>
      <w:fldChar w:fldCharType="begin"/>
    </w:r>
    <w:r w:rsidRPr="001D7DE7">
      <w:rPr>
        <w:lang w:val="en-GB"/>
      </w:rPr>
      <w:instrText xml:space="preserve"> STYLEREF  Titelzeile_Presseinfo  \* MERGEFORMAT </w:instrText>
    </w:r>
    <w:r w:rsidRPr="001D7DE7">
      <w:rPr>
        <w:lang w:val="en-GB"/>
      </w:rPr>
      <w:fldChar w:fldCharType="separate"/>
    </w:r>
    <w:r w:rsidR="008C0F8E">
      <w:rPr>
        <w:noProof/>
        <w:lang w:val="en-GB"/>
      </w:rPr>
      <w:t>Media Information</w:t>
    </w:r>
    <w:r w:rsidRPr="001D7DE7">
      <w:rPr>
        <w:lang w:val="en-GB"/>
      </w:rPr>
      <w:fldChar w:fldCharType="end"/>
    </w:r>
  </w:p>
  <w:p w14:paraId="3B78F53C" w14:textId="77F6E5D2" w:rsidR="001E45EE" w:rsidRPr="001D7DE7" w:rsidRDefault="001E45EE" w:rsidP="001961AF">
    <w:pPr>
      <w:pStyle w:val="UntertitelPresseinfo"/>
      <w:framePr w:wrap="aroun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696D6A" w14:paraId="60980B11" w14:textId="77777777" w:rsidTr="000E0F72">
      <w:tc>
        <w:tcPr>
          <w:tcW w:w="2268" w:type="dxa"/>
        </w:tcPr>
        <w:p w14:paraId="2075C1C9" w14:textId="459CA5CB" w:rsidR="00CC51C9" w:rsidRPr="00696D6A" w:rsidRDefault="00CC51C9" w:rsidP="00CC51C9">
          <w:pPr>
            <w:pStyle w:val="Ansprechpartner"/>
            <w:framePr w:hSpace="0" w:wrap="auto" w:hAnchor="text" w:xAlign="left" w:yAlign="inline"/>
            <w:suppressOverlap w:val="0"/>
            <w:rPr>
              <w:lang w:val="de-DE"/>
            </w:rPr>
          </w:pPr>
        </w:p>
      </w:tc>
    </w:tr>
  </w:tbl>
  <w:p w14:paraId="43ED7D37" w14:textId="3402E5D6" w:rsidR="00AE54B5" w:rsidRPr="001D7DE7" w:rsidRDefault="00DD5C7A" w:rsidP="001C3C36">
    <w:pPr>
      <w:pStyle w:val="Header"/>
    </w:pPr>
    <w:r w:rsidRPr="001D7DE7">
      <w:rPr>
        <w:noProof/>
        <w:lang w:val="cs-CZ" w:eastAsia="cs-CZ"/>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2F6C7A"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976375720">
    <w:abstractNumId w:val="14"/>
  </w:num>
  <w:num w:numId="2" w16cid:durableId="596522532">
    <w:abstractNumId w:val="1"/>
  </w:num>
  <w:num w:numId="3" w16cid:durableId="1511791241">
    <w:abstractNumId w:val="4"/>
  </w:num>
  <w:num w:numId="4" w16cid:durableId="1717512785">
    <w:abstractNumId w:val="6"/>
  </w:num>
  <w:num w:numId="5" w16cid:durableId="1849558422">
    <w:abstractNumId w:val="3"/>
  </w:num>
  <w:num w:numId="6" w16cid:durableId="1256136244">
    <w:abstractNumId w:val="0"/>
  </w:num>
  <w:num w:numId="7" w16cid:durableId="90898982">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598101340">
    <w:abstractNumId w:val="11"/>
  </w:num>
  <w:num w:numId="9" w16cid:durableId="80152640">
    <w:abstractNumId w:val="7"/>
  </w:num>
  <w:num w:numId="10" w16cid:durableId="1126964929">
    <w:abstractNumId w:val="8"/>
  </w:num>
  <w:num w:numId="11" w16cid:durableId="18312177">
    <w:abstractNumId w:val="13"/>
  </w:num>
  <w:num w:numId="12" w16cid:durableId="1978950889">
    <w:abstractNumId w:val="12"/>
  </w:num>
  <w:num w:numId="13" w16cid:durableId="1757246793">
    <w:abstractNumId w:val="9"/>
  </w:num>
  <w:num w:numId="14" w16cid:durableId="658340194">
    <w:abstractNumId w:val="5"/>
  </w:num>
  <w:num w:numId="15" w16cid:durableId="1306278562">
    <w:abstractNumId w:val="10"/>
  </w:num>
  <w:num w:numId="16" w16cid:durableId="59744422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46786195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78233359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2049528682">
    <w:abstractNumId w:val="2"/>
  </w:num>
  <w:num w:numId="20" w16cid:durableId="546068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330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22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361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hideSpellingErrors/>
  <w:hideGrammaticalError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26"/>
    <w:rsid w:val="00004B92"/>
    <w:rsid w:val="00021811"/>
    <w:rsid w:val="00035F07"/>
    <w:rsid w:val="00036FA4"/>
    <w:rsid w:val="00044A4B"/>
    <w:rsid w:val="000668DC"/>
    <w:rsid w:val="00076C3B"/>
    <w:rsid w:val="00086C95"/>
    <w:rsid w:val="000975FD"/>
    <w:rsid w:val="000A3461"/>
    <w:rsid w:val="000A7CA2"/>
    <w:rsid w:val="000B0314"/>
    <w:rsid w:val="000B4144"/>
    <w:rsid w:val="000C4C47"/>
    <w:rsid w:val="000C7D06"/>
    <w:rsid w:val="000D008E"/>
    <w:rsid w:val="000D6678"/>
    <w:rsid w:val="000D680F"/>
    <w:rsid w:val="000D7848"/>
    <w:rsid w:val="000E6DEB"/>
    <w:rsid w:val="000F5F8C"/>
    <w:rsid w:val="000F7633"/>
    <w:rsid w:val="000F7A20"/>
    <w:rsid w:val="00102636"/>
    <w:rsid w:val="001043D1"/>
    <w:rsid w:val="00110CAD"/>
    <w:rsid w:val="00121A97"/>
    <w:rsid w:val="00124ACA"/>
    <w:rsid w:val="00126A02"/>
    <w:rsid w:val="001355A5"/>
    <w:rsid w:val="00136796"/>
    <w:rsid w:val="001406BF"/>
    <w:rsid w:val="001450D6"/>
    <w:rsid w:val="00151692"/>
    <w:rsid w:val="00151811"/>
    <w:rsid w:val="00152C38"/>
    <w:rsid w:val="00161E0E"/>
    <w:rsid w:val="00162946"/>
    <w:rsid w:val="00171F9F"/>
    <w:rsid w:val="00175B05"/>
    <w:rsid w:val="001802FE"/>
    <w:rsid w:val="00195ED0"/>
    <w:rsid w:val="001961AF"/>
    <w:rsid w:val="001C1E3F"/>
    <w:rsid w:val="001C3C36"/>
    <w:rsid w:val="001D7DE7"/>
    <w:rsid w:val="001E40AE"/>
    <w:rsid w:val="001E45EE"/>
    <w:rsid w:val="001E4C36"/>
    <w:rsid w:val="002011F9"/>
    <w:rsid w:val="002216FF"/>
    <w:rsid w:val="002228F5"/>
    <w:rsid w:val="002252A8"/>
    <w:rsid w:val="00225F76"/>
    <w:rsid w:val="0023229B"/>
    <w:rsid w:val="00235AD7"/>
    <w:rsid w:val="0023679E"/>
    <w:rsid w:val="002423B9"/>
    <w:rsid w:val="00242711"/>
    <w:rsid w:val="00251393"/>
    <w:rsid w:val="002557C8"/>
    <w:rsid w:val="00260626"/>
    <w:rsid w:val="0026317F"/>
    <w:rsid w:val="00271822"/>
    <w:rsid w:val="00271AE9"/>
    <w:rsid w:val="002743B1"/>
    <w:rsid w:val="00282F2D"/>
    <w:rsid w:val="0028539E"/>
    <w:rsid w:val="002951CA"/>
    <w:rsid w:val="00297D50"/>
    <w:rsid w:val="002B54FB"/>
    <w:rsid w:val="002D0BD0"/>
    <w:rsid w:val="002D30AE"/>
    <w:rsid w:val="002D71A4"/>
    <w:rsid w:val="002E1D36"/>
    <w:rsid w:val="002E52FD"/>
    <w:rsid w:val="002E5DFF"/>
    <w:rsid w:val="00306C24"/>
    <w:rsid w:val="0031010A"/>
    <w:rsid w:val="003173A4"/>
    <w:rsid w:val="0032275C"/>
    <w:rsid w:val="00324279"/>
    <w:rsid w:val="0032643A"/>
    <w:rsid w:val="003301B7"/>
    <w:rsid w:val="0033479D"/>
    <w:rsid w:val="00341B22"/>
    <w:rsid w:val="00345FD3"/>
    <w:rsid w:val="00346A17"/>
    <w:rsid w:val="00347EEA"/>
    <w:rsid w:val="0039243B"/>
    <w:rsid w:val="003975CD"/>
    <w:rsid w:val="003A07E6"/>
    <w:rsid w:val="003B3EA2"/>
    <w:rsid w:val="003B7325"/>
    <w:rsid w:val="003C45EB"/>
    <w:rsid w:val="003C7A8A"/>
    <w:rsid w:val="003D5197"/>
    <w:rsid w:val="003D6C8C"/>
    <w:rsid w:val="003E04F2"/>
    <w:rsid w:val="003E306D"/>
    <w:rsid w:val="003E3629"/>
    <w:rsid w:val="004004CC"/>
    <w:rsid w:val="0040088D"/>
    <w:rsid w:val="0041022D"/>
    <w:rsid w:val="00412358"/>
    <w:rsid w:val="0044150D"/>
    <w:rsid w:val="004724DC"/>
    <w:rsid w:val="00475D0E"/>
    <w:rsid w:val="00480CE5"/>
    <w:rsid w:val="00497AA7"/>
    <w:rsid w:val="004A4317"/>
    <w:rsid w:val="004B4957"/>
    <w:rsid w:val="004B7361"/>
    <w:rsid w:val="004C1EB6"/>
    <w:rsid w:val="004C41B1"/>
    <w:rsid w:val="004D16B5"/>
    <w:rsid w:val="004D2A68"/>
    <w:rsid w:val="004F0A26"/>
    <w:rsid w:val="004F51D4"/>
    <w:rsid w:val="00500D62"/>
    <w:rsid w:val="005358B3"/>
    <w:rsid w:val="00543B36"/>
    <w:rsid w:val="00551B77"/>
    <w:rsid w:val="005561B8"/>
    <w:rsid w:val="00564747"/>
    <w:rsid w:val="005653F5"/>
    <w:rsid w:val="0056604E"/>
    <w:rsid w:val="00580515"/>
    <w:rsid w:val="00584299"/>
    <w:rsid w:val="005913AD"/>
    <w:rsid w:val="005962B0"/>
    <w:rsid w:val="005A2E7B"/>
    <w:rsid w:val="005A48C1"/>
    <w:rsid w:val="005A6FA2"/>
    <w:rsid w:val="005B1027"/>
    <w:rsid w:val="005B26CF"/>
    <w:rsid w:val="005C38FC"/>
    <w:rsid w:val="005E6E80"/>
    <w:rsid w:val="005F3A0D"/>
    <w:rsid w:val="00604A99"/>
    <w:rsid w:val="00611943"/>
    <w:rsid w:val="00612303"/>
    <w:rsid w:val="00630D17"/>
    <w:rsid w:val="00641A4F"/>
    <w:rsid w:val="00662C22"/>
    <w:rsid w:val="00671C6F"/>
    <w:rsid w:val="00687933"/>
    <w:rsid w:val="0069513D"/>
    <w:rsid w:val="00696D6A"/>
    <w:rsid w:val="006A434B"/>
    <w:rsid w:val="006B5C8D"/>
    <w:rsid w:val="006B7150"/>
    <w:rsid w:val="006B7DE4"/>
    <w:rsid w:val="006C5DAC"/>
    <w:rsid w:val="006D2271"/>
    <w:rsid w:val="006E5B58"/>
    <w:rsid w:val="006F0336"/>
    <w:rsid w:val="006F2368"/>
    <w:rsid w:val="006F268B"/>
    <w:rsid w:val="0070099A"/>
    <w:rsid w:val="007121D6"/>
    <w:rsid w:val="007138A6"/>
    <w:rsid w:val="0074339F"/>
    <w:rsid w:val="007454C6"/>
    <w:rsid w:val="00747FDE"/>
    <w:rsid w:val="007542D8"/>
    <w:rsid w:val="00756839"/>
    <w:rsid w:val="00760047"/>
    <w:rsid w:val="00764349"/>
    <w:rsid w:val="0076438B"/>
    <w:rsid w:val="00792FA9"/>
    <w:rsid w:val="0079566D"/>
    <w:rsid w:val="007973DA"/>
    <w:rsid w:val="007A7ED1"/>
    <w:rsid w:val="007C6611"/>
    <w:rsid w:val="007F03D1"/>
    <w:rsid w:val="007F1F22"/>
    <w:rsid w:val="007F272D"/>
    <w:rsid w:val="00800E3E"/>
    <w:rsid w:val="008026EF"/>
    <w:rsid w:val="00804716"/>
    <w:rsid w:val="00804B2D"/>
    <w:rsid w:val="00806BDC"/>
    <w:rsid w:val="008074A9"/>
    <w:rsid w:val="00810490"/>
    <w:rsid w:val="00817A6E"/>
    <w:rsid w:val="00835715"/>
    <w:rsid w:val="0083724F"/>
    <w:rsid w:val="00845533"/>
    <w:rsid w:val="00850C30"/>
    <w:rsid w:val="00874544"/>
    <w:rsid w:val="00874AC6"/>
    <w:rsid w:val="00876045"/>
    <w:rsid w:val="00880584"/>
    <w:rsid w:val="008827CA"/>
    <w:rsid w:val="00896BE1"/>
    <w:rsid w:val="008A2156"/>
    <w:rsid w:val="008A231A"/>
    <w:rsid w:val="008A3E59"/>
    <w:rsid w:val="008B4415"/>
    <w:rsid w:val="008B4FDE"/>
    <w:rsid w:val="008B7013"/>
    <w:rsid w:val="008C0F8E"/>
    <w:rsid w:val="008C29C5"/>
    <w:rsid w:val="008E0D85"/>
    <w:rsid w:val="008F2DCB"/>
    <w:rsid w:val="008F757A"/>
    <w:rsid w:val="00901A64"/>
    <w:rsid w:val="009057F4"/>
    <w:rsid w:val="0091451E"/>
    <w:rsid w:val="00916EBE"/>
    <w:rsid w:val="00920D9D"/>
    <w:rsid w:val="00922C55"/>
    <w:rsid w:val="009368DB"/>
    <w:rsid w:val="009546CA"/>
    <w:rsid w:val="00966B7E"/>
    <w:rsid w:val="00976535"/>
    <w:rsid w:val="0097661A"/>
    <w:rsid w:val="00977E95"/>
    <w:rsid w:val="00982ADA"/>
    <w:rsid w:val="00985C8A"/>
    <w:rsid w:val="009870C4"/>
    <w:rsid w:val="009B3219"/>
    <w:rsid w:val="009B343A"/>
    <w:rsid w:val="009C5F52"/>
    <w:rsid w:val="009C60E4"/>
    <w:rsid w:val="009D48DA"/>
    <w:rsid w:val="009E0B48"/>
    <w:rsid w:val="009E125D"/>
    <w:rsid w:val="009E4D63"/>
    <w:rsid w:val="009F0B94"/>
    <w:rsid w:val="009F6D44"/>
    <w:rsid w:val="00A02FCF"/>
    <w:rsid w:val="00A23911"/>
    <w:rsid w:val="00A23ADE"/>
    <w:rsid w:val="00A25CB5"/>
    <w:rsid w:val="00A273F3"/>
    <w:rsid w:val="00A27650"/>
    <w:rsid w:val="00A305CC"/>
    <w:rsid w:val="00A30A26"/>
    <w:rsid w:val="00A312D8"/>
    <w:rsid w:val="00A346C0"/>
    <w:rsid w:val="00A43FEB"/>
    <w:rsid w:val="00A65421"/>
    <w:rsid w:val="00A660B0"/>
    <w:rsid w:val="00A73689"/>
    <w:rsid w:val="00A74945"/>
    <w:rsid w:val="00A76B69"/>
    <w:rsid w:val="00A97CE0"/>
    <w:rsid w:val="00AA2EEF"/>
    <w:rsid w:val="00AA5728"/>
    <w:rsid w:val="00AA711A"/>
    <w:rsid w:val="00AC1589"/>
    <w:rsid w:val="00AC643A"/>
    <w:rsid w:val="00AE3A2F"/>
    <w:rsid w:val="00AE54B5"/>
    <w:rsid w:val="00AF047A"/>
    <w:rsid w:val="00B02437"/>
    <w:rsid w:val="00B024AE"/>
    <w:rsid w:val="00B11A76"/>
    <w:rsid w:val="00B17B56"/>
    <w:rsid w:val="00B22AC8"/>
    <w:rsid w:val="00B2732A"/>
    <w:rsid w:val="00B42A8A"/>
    <w:rsid w:val="00B44D7E"/>
    <w:rsid w:val="00B46907"/>
    <w:rsid w:val="00B526A0"/>
    <w:rsid w:val="00B56111"/>
    <w:rsid w:val="00B63CE3"/>
    <w:rsid w:val="00B76757"/>
    <w:rsid w:val="00B772CF"/>
    <w:rsid w:val="00B856AB"/>
    <w:rsid w:val="00B90EDC"/>
    <w:rsid w:val="00BA273F"/>
    <w:rsid w:val="00BA3B06"/>
    <w:rsid w:val="00BA4AC1"/>
    <w:rsid w:val="00BB0E1C"/>
    <w:rsid w:val="00BB2F64"/>
    <w:rsid w:val="00BC4EBD"/>
    <w:rsid w:val="00BC5B4E"/>
    <w:rsid w:val="00BC6A59"/>
    <w:rsid w:val="00BD0A49"/>
    <w:rsid w:val="00BD483D"/>
    <w:rsid w:val="00BE4E00"/>
    <w:rsid w:val="00BE5DEA"/>
    <w:rsid w:val="00BF3C0E"/>
    <w:rsid w:val="00BF4EF3"/>
    <w:rsid w:val="00BF7A28"/>
    <w:rsid w:val="00C05E62"/>
    <w:rsid w:val="00C068A5"/>
    <w:rsid w:val="00C075E7"/>
    <w:rsid w:val="00C329F3"/>
    <w:rsid w:val="00C32AB1"/>
    <w:rsid w:val="00C34862"/>
    <w:rsid w:val="00C4581C"/>
    <w:rsid w:val="00C53FCA"/>
    <w:rsid w:val="00C7516D"/>
    <w:rsid w:val="00C7711A"/>
    <w:rsid w:val="00C86940"/>
    <w:rsid w:val="00C875E3"/>
    <w:rsid w:val="00C91064"/>
    <w:rsid w:val="00CC1B9E"/>
    <w:rsid w:val="00CC51C9"/>
    <w:rsid w:val="00CD32FE"/>
    <w:rsid w:val="00CE4AD7"/>
    <w:rsid w:val="00CF0BB6"/>
    <w:rsid w:val="00CF19DF"/>
    <w:rsid w:val="00D01D0E"/>
    <w:rsid w:val="00D01E5A"/>
    <w:rsid w:val="00D079A1"/>
    <w:rsid w:val="00D10BFB"/>
    <w:rsid w:val="00D11655"/>
    <w:rsid w:val="00D171CB"/>
    <w:rsid w:val="00D20873"/>
    <w:rsid w:val="00D24134"/>
    <w:rsid w:val="00D45EA9"/>
    <w:rsid w:val="00D46837"/>
    <w:rsid w:val="00D52FE0"/>
    <w:rsid w:val="00D60E18"/>
    <w:rsid w:val="00D62062"/>
    <w:rsid w:val="00D6376F"/>
    <w:rsid w:val="00D70A17"/>
    <w:rsid w:val="00D90A74"/>
    <w:rsid w:val="00D96B6D"/>
    <w:rsid w:val="00DA0FEC"/>
    <w:rsid w:val="00DD5C7A"/>
    <w:rsid w:val="00DE486B"/>
    <w:rsid w:val="00DE676E"/>
    <w:rsid w:val="00DF1EE0"/>
    <w:rsid w:val="00DF5039"/>
    <w:rsid w:val="00DF6AE1"/>
    <w:rsid w:val="00E06806"/>
    <w:rsid w:val="00E174E9"/>
    <w:rsid w:val="00E2033C"/>
    <w:rsid w:val="00E22DC8"/>
    <w:rsid w:val="00E4600F"/>
    <w:rsid w:val="00E50068"/>
    <w:rsid w:val="00E53008"/>
    <w:rsid w:val="00E5509F"/>
    <w:rsid w:val="00E5766C"/>
    <w:rsid w:val="00E64581"/>
    <w:rsid w:val="00E65CC4"/>
    <w:rsid w:val="00E901CA"/>
    <w:rsid w:val="00E95BC7"/>
    <w:rsid w:val="00EA3082"/>
    <w:rsid w:val="00EB1F01"/>
    <w:rsid w:val="00EC4037"/>
    <w:rsid w:val="00EF38EE"/>
    <w:rsid w:val="00EF577F"/>
    <w:rsid w:val="00F00567"/>
    <w:rsid w:val="00F17BA2"/>
    <w:rsid w:val="00F21B55"/>
    <w:rsid w:val="00F2398A"/>
    <w:rsid w:val="00F30E83"/>
    <w:rsid w:val="00F329D5"/>
    <w:rsid w:val="00F34726"/>
    <w:rsid w:val="00F37411"/>
    <w:rsid w:val="00F37C26"/>
    <w:rsid w:val="00F40413"/>
    <w:rsid w:val="00F45215"/>
    <w:rsid w:val="00F52A48"/>
    <w:rsid w:val="00F56027"/>
    <w:rsid w:val="00F604D1"/>
    <w:rsid w:val="00F65D15"/>
    <w:rsid w:val="00F76940"/>
    <w:rsid w:val="00F80A79"/>
    <w:rsid w:val="00F811E8"/>
    <w:rsid w:val="00FA23AD"/>
    <w:rsid w:val="00FB4A78"/>
    <w:rsid w:val="00FC170B"/>
    <w:rsid w:val="00FC1AE3"/>
    <w:rsid w:val="00FD6CC0"/>
    <w:rsid w:val="00FE0D13"/>
    <w:rsid w:val="00FE1DC3"/>
    <w:rsid w:val="00FF2296"/>
    <w:rsid w:val="017CEB2F"/>
    <w:rsid w:val="01B3547A"/>
    <w:rsid w:val="034F24DB"/>
    <w:rsid w:val="03645BC1"/>
    <w:rsid w:val="04BF845E"/>
    <w:rsid w:val="0C10FD65"/>
    <w:rsid w:val="119BE5B2"/>
    <w:rsid w:val="11D165CA"/>
    <w:rsid w:val="1387C9E6"/>
    <w:rsid w:val="177E49F4"/>
    <w:rsid w:val="18B83C83"/>
    <w:rsid w:val="18BF46A5"/>
    <w:rsid w:val="19CA9E88"/>
    <w:rsid w:val="19DC77AF"/>
    <w:rsid w:val="19F70B6A"/>
    <w:rsid w:val="1B92DBCB"/>
    <w:rsid w:val="1C795463"/>
    <w:rsid w:val="28234762"/>
    <w:rsid w:val="29469C94"/>
    <w:rsid w:val="2E04D6D1"/>
    <w:rsid w:val="2E1A0DB7"/>
    <w:rsid w:val="2F0ADB52"/>
    <w:rsid w:val="2FB5DE18"/>
    <w:rsid w:val="30C3119F"/>
    <w:rsid w:val="33EF4044"/>
    <w:rsid w:val="36251F9C"/>
    <w:rsid w:val="36B7C38B"/>
    <w:rsid w:val="39078572"/>
    <w:rsid w:val="395CC05E"/>
    <w:rsid w:val="3C33B417"/>
    <w:rsid w:val="3E73F0AC"/>
    <w:rsid w:val="3EC0CB87"/>
    <w:rsid w:val="3EEEC36B"/>
    <w:rsid w:val="4242CE86"/>
    <w:rsid w:val="43DE3D3A"/>
    <w:rsid w:val="470581CF"/>
    <w:rsid w:val="4C8B8DE7"/>
    <w:rsid w:val="4D53F834"/>
    <w:rsid w:val="4D648537"/>
    <w:rsid w:val="4D6C1833"/>
    <w:rsid w:val="4EA0E9C8"/>
    <w:rsid w:val="4FD647AA"/>
    <w:rsid w:val="50BCC042"/>
    <w:rsid w:val="52A25ABA"/>
    <w:rsid w:val="52D8836D"/>
    <w:rsid w:val="53A6ABB7"/>
    <w:rsid w:val="53F46104"/>
    <w:rsid w:val="549CCDAB"/>
    <w:rsid w:val="5688E434"/>
    <w:rsid w:val="571EB866"/>
    <w:rsid w:val="57530348"/>
    <w:rsid w:val="58BAE7AF"/>
    <w:rsid w:val="5A565928"/>
    <w:rsid w:val="5A6B900E"/>
    <w:rsid w:val="5AA4DD74"/>
    <w:rsid w:val="5B3B1D7A"/>
    <w:rsid w:val="5C89C589"/>
    <w:rsid w:val="6131DAFB"/>
    <w:rsid w:val="6276A1F3"/>
    <w:rsid w:val="62A17CAD"/>
    <w:rsid w:val="62F05BED"/>
    <w:rsid w:val="649B6318"/>
    <w:rsid w:val="65840056"/>
    <w:rsid w:val="66B96276"/>
    <w:rsid w:val="6901606C"/>
    <w:rsid w:val="6BBF2465"/>
    <w:rsid w:val="6E3822AD"/>
    <w:rsid w:val="6E93EF30"/>
    <w:rsid w:val="70CFDB37"/>
    <w:rsid w:val="70E7909A"/>
    <w:rsid w:val="72A1ACE3"/>
    <w:rsid w:val="72C92B91"/>
    <w:rsid w:val="73FC09DC"/>
    <w:rsid w:val="75088D89"/>
    <w:rsid w:val="77AC6AA3"/>
    <w:rsid w:val="79D6A1D7"/>
    <w:rsid w:val="7D139F6E"/>
    <w:rsid w:val="7F5F6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8D"/>
    <w:pPr>
      <w:spacing w:line="360" w:lineRule="auto"/>
      <w:jc w:val="both"/>
    </w:pPr>
    <w:rPr>
      <w:color w:val="000000" w:themeColor="text1"/>
      <w:lang w:val="en-GB"/>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unhideWhenUsed/>
    <w:rsid w:val="003301B7"/>
    <w:pPr>
      <w:spacing w:line="240" w:lineRule="auto"/>
    </w:pPr>
  </w:style>
  <w:style w:type="character" w:customStyle="1" w:styleId="CommentTextChar">
    <w:name w:val="Comment Text Char"/>
    <w:basedOn w:val="DefaultParagraphFont"/>
    <w:link w:val="CommentText"/>
    <w:uiPriority w:val="99"/>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NormalWeb">
    <w:name w:val="Normal (Web)"/>
    <w:basedOn w:val="Normal"/>
    <w:uiPriority w:val="99"/>
    <w:semiHidden/>
    <w:unhideWhenUsed/>
    <w:rsid w:val="00D52FE0"/>
    <w:pPr>
      <w:spacing w:before="100" w:beforeAutospacing="1" w:after="100" w:afterAutospacing="1" w:line="240" w:lineRule="auto"/>
      <w:jc w:val="left"/>
    </w:pPr>
    <w:rPr>
      <w:rFonts w:ascii="Times New Roman" w:eastAsia="Times New Roman" w:hAnsi="Times New Roman"/>
      <w:color w:val="auto"/>
      <w:sz w:val="24"/>
      <w:szCs w:val="24"/>
      <w:lang w:val="pl-PL" w:eastAsia="pl-PL"/>
    </w:rPr>
  </w:style>
  <w:style w:type="paragraph" w:styleId="Revision">
    <w:name w:val="Revision"/>
    <w:hidden/>
    <w:uiPriority w:val="99"/>
    <w:semiHidden/>
    <w:rsid w:val="0069513D"/>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1957">
      <w:bodyDiv w:val="1"/>
      <w:marLeft w:val="0"/>
      <w:marRight w:val="0"/>
      <w:marTop w:val="0"/>
      <w:marBottom w:val="0"/>
      <w:divBdr>
        <w:top w:val="none" w:sz="0" w:space="0" w:color="auto"/>
        <w:left w:val="none" w:sz="0" w:space="0" w:color="auto"/>
        <w:bottom w:val="none" w:sz="0" w:space="0" w:color="auto"/>
        <w:right w:val="none" w:sz="0" w:space="0" w:color="auto"/>
      </w:divBdr>
    </w:div>
    <w:div w:id="898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BF74-5DFD-4EED-B128-EDFEFB6C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KGAL media information</vt:lpstr>
      <vt:lpstr>KGAL media information</vt:lpstr>
      <vt:lpstr>KGAL media information</vt:lpstr>
    </vt:vector>
  </TitlesOfParts>
  <Company>KGAL-Gruppe</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Jaisal Patel</cp:lastModifiedBy>
  <cp:revision>2</cp:revision>
  <cp:lastPrinted>2015-02-04T16:13:00Z</cp:lastPrinted>
  <dcterms:created xsi:type="dcterms:W3CDTF">2024-09-24T13:21:00Z</dcterms:created>
  <dcterms:modified xsi:type="dcterms:W3CDTF">2024-09-24T13:21:00Z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70ad9d4d1321eb87892f9656db74941f227c4a30ddb001e4659838cd910f5bec</vt:lpwstr>
  </property>
</Properties>
</file>