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DC5E" w14:textId="77777777" w:rsidR="00F62956" w:rsidRPr="00D33EA1" w:rsidRDefault="00F62956" w:rsidP="004C7C01">
      <w:pPr>
        <w:jc w:val="both"/>
        <w:rPr>
          <w:rFonts w:ascii="Gill Sans MT" w:hAnsi="Gill Sans MT"/>
        </w:rPr>
        <w:sectPr w:rsidR="00F62956" w:rsidRPr="00D33EA1" w:rsidSect="006F0335">
          <w:headerReference w:type="default" r:id="rId8"/>
          <w:footerReference w:type="even" r:id="rId9"/>
          <w:footerReference w:type="default" r:id="rId10"/>
          <w:pgSz w:w="11906" w:h="16838"/>
          <w:pgMar w:top="2155" w:right="1418" w:bottom="2268" w:left="1418" w:header="680" w:footer="737" w:gutter="0"/>
          <w:cols w:num="3" w:space="1476"/>
          <w:docGrid w:linePitch="360"/>
        </w:sectPr>
      </w:pPr>
    </w:p>
    <w:p w14:paraId="21CC92A8" w14:textId="4C0F81E8" w:rsidR="008D19AD" w:rsidRPr="009C0064" w:rsidRDefault="009C0064" w:rsidP="004C7C01">
      <w:pPr>
        <w:pStyle w:val="Titolo1"/>
        <w:rPr>
          <w:lang w:val="en-US"/>
        </w:rPr>
      </w:pPr>
      <w:r w:rsidRPr="009C0064">
        <w:rPr>
          <w:lang w:val="en-US"/>
        </w:rPr>
        <w:t>PRESS RELEASE</w:t>
      </w:r>
    </w:p>
    <w:p w14:paraId="0EC87E83" w14:textId="3AB2BFB7" w:rsidR="008D19AD" w:rsidRPr="009C0064" w:rsidRDefault="008D19AD" w:rsidP="004C7C01">
      <w:pPr>
        <w:rPr>
          <w:rFonts w:ascii="Gill Sans MT" w:eastAsia="Times New Roman" w:hAnsi="Gill Sans MT" w:cs="Open Sans"/>
          <w:color w:val="000000" w:themeColor="text1"/>
          <w:szCs w:val="21"/>
          <w:shd w:val="clear" w:color="auto" w:fill="FFFFFF"/>
          <w:lang w:val="en-US" w:eastAsia="it-IT"/>
        </w:rPr>
      </w:pPr>
    </w:p>
    <w:p w14:paraId="38A306E8" w14:textId="46C6FA8C" w:rsidR="006B0A9C" w:rsidRDefault="009C0064" w:rsidP="00957999">
      <w:pPr>
        <w:pStyle w:val="Titolo2"/>
        <w:rPr>
          <w:rFonts w:ascii="Verdana" w:hAnsi="Verdana" w:cstheme="minorBidi"/>
          <w:sz w:val="24"/>
          <w:szCs w:val="24"/>
          <w:lang w:val="en-US"/>
        </w:rPr>
      </w:pPr>
      <w:r w:rsidRPr="009C0064">
        <w:rPr>
          <w:rFonts w:ascii="Verdana" w:hAnsi="Verdana" w:cstheme="minorBidi"/>
          <w:sz w:val="24"/>
          <w:szCs w:val="24"/>
          <w:lang w:val="en-US"/>
        </w:rPr>
        <w:t xml:space="preserve">DEA CAPITAL REAL ESTATE </w:t>
      </w:r>
      <w:r w:rsidR="00F94453">
        <w:rPr>
          <w:rFonts w:ascii="Verdana" w:hAnsi="Verdana" w:cstheme="minorBidi"/>
          <w:sz w:val="24"/>
          <w:szCs w:val="24"/>
          <w:lang w:val="en-US"/>
        </w:rPr>
        <w:t xml:space="preserve">IBERIA </w:t>
      </w:r>
      <w:r w:rsidRPr="009C0064">
        <w:rPr>
          <w:rFonts w:ascii="Verdana" w:hAnsi="Verdana" w:cstheme="minorBidi"/>
          <w:sz w:val="24"/>
          <w:szCs w:val="24"/>
          <w:lang w:val="en-US"/>
        </w:rPr>
        <w:t xml:space="preserve">ACHIEVES 100% OCCUPANCY </w:t>
      </w:r>
    </w:p>
    <w:p w14:paraId="2EC2FF46" w14:textId="77777777" w:rsidR="006B0A9C" w:rsidRDefault="009C0064" w:rsidP="00957999">
      <w:pPr>
        <w:pStyle w:val="Titolo2"/>
        <w:rPr>
          <w:rFonts w:ascii="Verdana" w:hAnsi="Verdana" w:cstheme="minorBidi"/>
          <w:sz w:val="24"/>
          <w:szCs w:val="24"/>
          <w:lang w:val="en-US"/>
        </w:rPr>
      </w:pPr>
      <w:r w:rsidRPr="009C0064">
        <w:rPr>
          <w:rFonts w:ascii="Verdana" w:hAnsi="Verdana" w:cstheme="minorBidi"/>
          <w:sz w:val="24"/>
          <w:szCs w:val="24"/>
          <w:lang w:val="en-US"/>
        </w:rPr>
        <w:t xml:space="preserve">ON ITS VILLAVERDE 10.000SQM LOGISTICS PLATFORM </w:t>
      </w:r>
    </w:p>
    <w:p w14:paraId="0DFEF671" w14:textId="712EE2E2" w:rsidR="00957999" w:rsidRPr="009C0064" w:rsidRDefault="009C0064" w:rsidP="00957999">
      <w:pPr>
        <w:pStyle w:val="Titolo2"/>
        <w:rPr>
          <w:lang w:val="en-US"/>
        </w:rPr>
      </w:pPr>
      <w:r w:rsidRPr="009C0064">
        <w:rPr>
          <w:rFonts w:ascii="Verdana" w:hAnsi="Verdana" w:cstheme="minorBidi"/>
          <w:sz w:val="24"/>
          <w:szCs w:val="24"/>
          <w:lang w:val="en-US"/>
        </w:rPr>
        <w:t xml:space="preserve">IN </w:t>
      </w:r>
      <w:r w:rsidR="006B0A9C">
        <w:rPr>
          <w:rFonts w:ascii="Verdana" w:hAnsi="Verdana" w:cstheme="minorBidi"/>
          <w:sz w:val="24"/>
          <w:szCs w:val="24"/>
          <w:lang w:val="en-US"/>
        </w:rPr>
        <w:t xml:space="preserve">ONLY </w:t>
      </w:r>
      <w:r w:rsidRPr="009C0064">
        <w:rPr>
          <w:rFonts w:ascii="Verdana" w:hAnsi="Verdana" w:cstheme="minorBidi"/>
          <w:sz w:val="24"/>
          <w:szCs w:val="24"/>
          <w:lang w:val="en-US"/>
        </w:rPr>
        <w:t>5 MONTHS</w:t>
      </w:r>
    </w:p>
    <w:p w14:paraId="1CC11819" w14:textId="77777777" w:rsidR="00957999" w:rsidRPr="00392CD3" w:rsidRDefault="00957999" w:rsidP="00957999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7671CEF0" w14:textId="77777777" w:rsidR="009C0064" w:rsidRPr="00392CD3" w:rsidRDefault="009C0064" w:rsidP="00957999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398F1F11" w14:textId="77777777" w:rsidR="009C0064" w:rsidRPr="00CF279F" w:rsidRDefault="009C0064" w:rsidP="009C0064">
      <w:pPr>
        <w:jc w:val="center"/>
        <w:rPr>
          <w:sz w:val="28"/>
          <w:szCs w:val="28"/>
        </w:rPr>
      </w:pPr>
      <w:r w:rsidRPr="00CF279F">
        <w:rPr>
          <w:noProof/>
          <w:sz w:val="28"/>
          <w:szCs w:val="28"/>
        </w:rPr>
        <w:drawing>
          <wp:inline distT="0" distB="0" distL="0" distR="0" wp14:anchorId="1425D611" wp14:editId="0A92175B">
            <wp:extent cx="4899600" cy="3646800"/>
            <wp:effectExtent l="0" t="0" r="3175" b="0"/>
            <wp:docPr id="187" name="Imagen 187" descr="Un barco en el aeropuert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A58EA018-3CA3-F049-9BA0-CF6DBAA7EA3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3" descr="Un barco en el aeropuert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A58EA018-3CA3-F049-9BA0-CF6DBAA7EA3B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3" r="4623"/>
                    <a:stretch/>
                  </pic:blipFill>
                  <pic:spPr>
                    <a:xfrm>
                      <a:off x="0" y="0"/>
                      <a:ext cx="4899600" cy="36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B454" w14:textId="77777777" w:rsidR="009C0064" w:rsidRDefault="009C0064" w:rsidP="009C0064"/>
    <w:p w14:paraId="36BDDC99" w14:textId="77777777" w:rsidR="009C0064" w:rsidRDefault="009C0064" w:rsidP="009C0064"/>
    <w:p w14:paraId="2CC4AA82" w14:textId="0DF14710" w:rsidR="009C0064" w:rsidRPr="009C0064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9C0064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Madrid, </w:t>
      </w:r>
      <w:r w:rsidR="003553D7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>31</w:t>
      </w:r>
      <w:r w:rsidRPr="009C0064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July 2023 - DeA Capital Real Estate Iberia has managed to fully lease its new last mile logistics project located in Villaverde (Madrid) just 11 km from </w:t>
      </w:r>
      <w:r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the </w:t>
      </w:r>
      <w:r w:rsidRPr="009C0064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>city centre, a prime location for last mile e-commerce distribution operators due to its excellent accesses direct to Madrid centre via main highways and ring-roads including the A-42, M-40, M-45 /A-</w:t>
      </w:r>
      <w:proofErr w:type="gramStart"/>
      <w:r w:rsidRPr="009C0064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>4</w:t>
      </w:r>
      <w:proofErr w:type="gramEnd"/>
      <w:r w:rsidRPr="009C0064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and Av. de Andalucía.</w:t>
      </w:r>
    </w:p>
    <w:p w14:paraId="0FCDF74D" w14:textId="77777777" w:rsidR="009C0064" w:rsidRPr="009C0064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6B94EFAE" w14:textId="29E32E8E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>DeA Capital</w:t>
      </w:r>
      <w:r w:rsidR="006B0A9C"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Real Estate Iberia</w:t>
      </w: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has developed this Class A logistics platform under highest technical and ESG Standards, which has been awarded with the BREEAM Very Good Environmental Certification.</w:t>
      </w:r>
    </w:p>
    <w:p w14:paraId="4BBBD494" w14:textId="77777777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7FD72108" w14:textId="77777777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Built on a 14,627 s.q.m plot and with a gross lettable area of approximately 10,000 s.q.m, the asset is divided in 4 modules and counts with 16 loading docks, 12 for trailers and 4 combi docks. </w:t>
      </w:r>
    </w:p>
    <w:p w14:paraId="7B1B25FD" w14:textId="77777777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5B8D654D" w14:textId="77777777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>The latest tenant to formalize the lease of the fourth module of 2,450 m² has been Smartee Denti-Technology, a leading manufacturer of digital orthodontic dental solutions worldwide. In this new location, the Shanghai-based company will open its first site in Spain to develop its activity.</w:t>
      </w:r>
    </w:p>
    <w:p w14:paraId="5A7427B1" w14:textId="77777777" w:rsidR="009C0064" w:rsidRPr="00392CD3" w:rsidRDefault="009C0064" w:rsidP="009C0064">
      <w:pPr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3523A0A5" w14:textId="469A4569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lastRenderedPageBreak/>
        <w:t>The warehouse has reached</w:t>
      </w:r>
      <w:r w:rsidR="006B0A9C"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</w:t>
      </w: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100% occupancy in only 5 months after completion, being advised on a co-exclusive basis by Proequity and Colliers. Last February, the tenants Recalvi and Pick &amp; Pack leased the first two modules, and in May the company Humana occupied the third module. </w:t>
      </w:r>
    </w:p>
    <w:p w14:paraId="32D6B0A2" w14:textId="77777777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714316C2" w14:textId="2AAF38E0" w:rsidR="009C0064" w:rsidRPr="00392CD3" w:rsidRDefault="009C0064" w:rsidP="009C0064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>The Villaverde warehouse was the first development project of DeA Capital Real Estate Iberia in the Spanish logistics market within its 2021 co-investment joint venture to develop €150 million in logistics in Spain. DeA Capital</w:t>
      </w:r>
      <w:r w:rsidR="006E46D4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Real Estate Iberia</w:t>
      </w:r>
      <w:r w:rsidRPr="00392CD3"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  <w:t xml:space="preserve"> has recently completed the construction of a 19,500 sqm logistics platform located in La Atalayuela (Vallecas), and in the coming weeks will start the construction of a turnkey project in Pinto pre-leased to Ecoquímica Logística Integral. </w:t>
      </w:r>
    </w:p>
    <w:p w14:paraId="35CCFD80" w14:textId="77777777" w:rsidR="009C0064" w:rsidRPr="00D50C6E" w:rsidRDefault="009C0064" w:rsidP="009C0064">
      <w:pPr>
        <w:rPr>
          <w:lang w:val="en-US"/>
        </w:rPr>
      </w:pPr>
    </w:p>
    <w:p w14:paraId="27F3CD46" w14:textId="77777777" w:rsidR="009C0064" w:rsidRPr="009C0064" w:rsidRDefault="009C0064" w:rsidP="00957999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val="en-US" w:eastAsia="it-IT"/>
        </w:rPr>
      </w:pPr>
    </w:p>
    <w:p w14:paraId="7CA873A5" w14:textId="77777777" w:rsidR="00DE7504" w:rsidRPr="00392CD3" w:rsidRDefault="00DE7504" w:rsidP="00DE7504">
      <w:pPr>
        <w:jc w:val="both"/>
        <w:rPr>
          <w:rFonts w:ascii="Gill Sans MT" w:eastAsia="Arial Unicode MS" w:hAnsi="Gill Sans MT" w:cs="Arial"/>
          <w:bCs/>
          <w:sz w:val="18"/>
          <w:szCs w:val="22"/>
          <w:lang w:val="en-US"/>
        </w:rPr>
      </w:pPr>
    </w:p>
    <w:p w14:paraId="658A922A" w14:textId="7C3FFA3D" w:rsidR="00BA37EA" w:rsidRPr="00392CD3" w:rsidRDefault="00BA37EA" w:rsidP="00BA37EA">
      <w:pPr>
        <w:pStyle w:val="Intestazione"/>
        <w:tabs>
          <w:tab w:val="clear" w:pos="4819"/>
          <w:tab w:val="clear" w:pos="9638"/>
        </w:tabs>
        <w:jc w:val="both"/>
        <w:rPr>
          <w:rFonts w:ascii="Gill Sans MT" w:hAnsi="Gill Sans MT" w:cs="Calibri Light"/>
          <w:sz w:val="20"/>
          <w:szCs w:val="20"/>
          <w:lang w:val="en-US"/>
        </w:rPr>
      </w:pPr>
      <w:r w:rsidRPr="00392CD3">
        <w:rPr>
          <w:rFonts w:ascii="Gill Sans MT" w:hAnsi="Gill Sans MT" w:cs="Calibri Light"/>
          <w:b/>
          <w:sz w:val="20"/>
          <w:szCs w:val="20"/>
          <w:lang w:val="en-US"/>
        </w:rPr>
        <w:t>For further information please contact:</w:t>
      </w:r>
    </w:p>
    <w:p w14:paraId="10163B9D" w14:textId="01D2F73A" w:rsidR="00BA37EA" w:rsidRPr="00392CD3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  <w:lang w:val="en-US"/>
        </w:rPr>
      </w:pPr>
      <w:r w:rsidRPr="00392CD3">
        <w:rPr>
          <w:rFonts w:ascii="Gill Sans MT" w:eastAsia="Arial Unicode MS" w:hAnsi="Gill Sans MT" w:cs="Arial"/>
          <w:bCs/>
          <w:sz w:val="18"/>
          <w:szCs w:val="22"/>
          <w:lang w:val="en-US"/>
        </w:rPr>
        <w:t>Communication and Press DeA Capital S.p.A.</w:t>
      </w:r>
    </w:p>
    <w:p w14:paraId="3FF9AE28" w14:textId="77777777" w:rsidR="00BA37EA" w:rsidRPr="00B81B87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</w:rPr>
      </w:pPr>
      <w:r w:rsidRPr="00B81B87">
        <w:rPr>
          <w:rFonts w:ascii="Gill Sans MT" w:eastAsia="Arial Unicode MS" w:hAnsi="Gill Sans MT" w:cs="Arial"/>
          <w:bCs/>
          <w:sz w:val="18"/>
          <w:szCs w:val="22"/>
        </w:rPr>
        <w:t xml:space="preserve">Marco Scopigno, </w:t>
      </w:r>
      <w:hyperlink r:id="rId12" w:history="1">
        <w:r w:rsidRPr="007530DD">
          <w:rPr>
            <w:rStyle w:val="Collegamentoipertestuale"/>
            <w:rFonts w:ascii="Gill Sans MT" w:eastAsia="Arial Unicode MS" w:hAnsi="Gill Sans MT" w:cs="Arial"/>
            <w:bCs/>
            <w:sz w:val="18"/>
            <w:szCs w:val="22"/>
          </w:rPr>
          <w:t>marco.scopigno@deacapital.com</w:t>
        </w:r>
      </w:hyperlink>
      <w:r w:rsidRPr="00B81B87">
        <w:rPr>
          <w:rFonts w:ascii="Gill Sans MT" w:eastAsia="Arial Unicode MS" w:hAnsi="Gill Sans MT" w:cs="Arial"/>
          <w:bCs/>
          <w:sz w:val="18"/>
          <w:szCs w:val="22"/>
        </w:rPr>
        <w:t>,</w:t>
      </w:r>
    </w:p>
    <w:p w14:paraId="689B103E" w14:textId="7BF5246A" w:rsidR="00BA37EA" w:rsidRPr="00B81B87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</w:rPr>
      </w:pPr>
      <w:r>
        <w:rPr>
          <w:rFonts w:ascii="Gill Sans MT" w:eastAsia="Arial Unicode MS" w:hAnsi="Gill Sans MT" w:cs="Arial"/>
          <w:bCs/>
          <w:sz w:val="18"/>
          <w:szCs w:val="22"/>
        </w:rPr>
        <w:t>ph</w:t>
      </w:r>
      <w:r w:rsidRPr="00B81B87">
        <w:rPr>
          <w:rFonts w:ascii="Gill Sans MT" w:eastAsia="Arial Unicode MS" w:hAnsi="Gill Sans MT" w:cs="Arial"/>
          <w:bCs/>
          <w:sz w:val="18"/>
          <w:szCs w:val="22"/>
        </w:rPr>
        <w:t>. +39 06 68163206 / 348 0173826</w:t>
      </w:r>
    </w:p>
    <w:p w14:paraId="1FCB00F4" w14:textId="77777777" w:rsidR="00BA37EA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</w:rPr>
      </w:pPr>
      <w:r>
        <w:rPr>
          <w:rFonts w:ascii="Gill Sans MT" w:eastAsia="Arial Unicode MS" w:hAnsi="Gill Sans MT" w:cs="Arial"/>
          <w:bCs/>
          <w:sz w:val="18"/>
          <w:szCs w:val="22"/>
        </w:rPr>
        <w:t xml:space="preserve">Anna Majocchi, </w:t>
      </w:r>
      <w:hyperlink r:id="rId13" w:history="1">
        <w:r w:rsidRPr="007F468F">
          <w:rPr>
            <w:rStyle w:val="Collegamentoipertestuale"/>
            <w:rFonts w:ascii="Gill Sans MT" w:eastAsia="Arial Unicode MS" w:hAnsi="Gill Sans MT" w:cs="Arial"/>
            <w:bCs/>
            <w:sz w:val="18"/>
            <w:szCs w:val="22"/>
          </w:rPr>
          <w:t>anna.majocchi@deacapital.com</w:t>
        </w:r>
      </w:hyperlink>
    </w:p>
    <w:p w14:paraId="49F04FBB" w14:textId="5B195EFA" w:rsidR="00BA37EA" w:rsidRPr="00392CD3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  <w:lang w:val="en-US"/>
        </w:rPr>
      </w:pPr>
      <w:r w:rsidRPr="00392CD3">
        <w:rPr>
          <w:rFonts w:ascii="Gill Sans MT" w:eastAsia="Arial Unicode MS" w:hAnsi="Gill Sans MT" w:cs="Arial"/>
          <w:bCs/>
          <w:sz w:val="18"/>
          <w:szCs w:val="22"/>
          <w:lang w:val="en-US"/>
        </w:rPr>
        <w:t>ph. +39 02 62499529 /335 7616715</w:t>
      </w:r>
    </w:p>
    <w:p w14:paraId="232F9087" w14:textId="38D9E0D6" w:rsidR="00BA37EA" w:rsidRPr="00392CD3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  <w:lang w:val="en-US"/>
        </w:rPr>
      </w:pPr>
      <w:r w:rsidRPr="00392CD3">
        <w:rPr>
          <w:rFonts w:ascii="Gill Sans MT" w:eastAsia="Arial Unicode MS" w:hAnsi="Gill Sans MT" w:cs="Arial"/>
          <w:bCs/>
          <w:sz w:val="18"/>
          <w:szCs w:val="22"/>
          <w:lang w:val="en-US"/>
        </w:rPr>
        <w:t>Communication and Press DeA Capital Real Estate SGR S.p.A.</w:t>
      </w:r>
    </w:p>
    <w:p w14:paraId="72C84B7B" w14:textId="77777777" w:rsidR="00BA37EA" w:rsidRDefault="00BA37EA" w:rsidP="00BA37EA">
      <w:pPr>
        <w:jc w:val="both"/>
        <w:rPr>
          <w:rFonts w:ascii="Gill Sans MT" w:eastAsia="Arial Unicode MS" w:hAnsi="Gill Sans MT" w:cs="Arial"/>
          <w:bCs/>
          <w:sz w:val="18"/>
          <w:szCs w:val="22"/>
        </w:rPr>
      </w:pPr>
      <w:r w:rsidRPr="00B81B87">
        <w:rPr>
          <w:rFonts w:ascii="Gill Sans MT" w:eastAsia="Arial Unicode MS" w:hAnsi="Gill Sans MT" w:cs="Arial"/>
          <w:bCs/>
          <w:sz w:val="18"/>
          <w:szCs w:val="22"/>
        </w:rPr>
        <w:t xml:space="preserve">Beatrice Mori, </w:t>
      </w:r>
      <w:hyperlink r:id="rId14" w:history="1">
        <w:r w:rsidRPr="007F468F">
          <w:rPr>
            <w:rStyle w:val="Collegamentoipertestuale"/>
            <w:rFonts w:ascii="Gill Sans MT" w:eastAsia="Arial Unicode MS" w:hAnsi="Gill Sans MT" w:cs="Arial"/>
            <w:bCs/>
            <w:sz w:val="18"/>
            <w:szCs w:val="22"/>
          </w:rPr>
          <w:t>beatrice.mori@deacapital.com</w:t>
        </w:r>
      </w:hyperlink>
    </w:p>
    <w:p w14:paraId="23422D9A" w14:textId="3CDC425D" w:rsidR="00877DFB" w:rsidRDefault="00877DFB" w:rsidP="00957999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eastAsia="it-IT"/>
        </w:rPr>
      </w:pPr>
    </w:p>
    <w:p w14:paraId="68EAC652" w14:textId="77777777" w:rsidR="00877DFB" w:rsidRPr="008C5A25" w:rsidRDefault="00877DFB" w:rsidP="00957999">
      <w:pPr>
        <w:jc w:val="both"/>
        <w:rPr>
          <w:rFonts w:ascii="Gill Sans MT" w:eastAsia="Times New Roman" w:hAnsi="Gill Sans MT" w:cs="Open Sans"/>
          <w:color w:val="000000" w:themeColor="text1"/>
          <w:sz w:val="22"/>
          <w:szCs w:val="22"/>
          <w:shd w:val="clear" w:color="auto" w:fill="FFFFFF"/>
          <w:lang w:eastAsia="it-IT"/>
        </w:rPr>
      </w:pPr>
    </w:p>
    <w:p w14:paraId="778D9EC9" w14:textId="077F3351" w:rsidR="00DF528D" w:rsidRDefault="00DF528D" w:rsidP="00F220DA">
      <w:pPr>
        <w:jc w:val="both"/>
        <w:rPr>
          <w:rFonts w:ascii="Gill Sans MT" w:eastAsia="Arial Unicode MS" w:hAnsi="Gill Sans MT" w:cs="Arial"/>
          <w:bCs/>
          <w:sz w:val="20"/>
        </w:rPr>
      </w:pPr>
    </w:p>
    <w:sectPr w:rsidR="00DF528D" w:rsidSect="00F62956">
      <w:type w:val="continuous"/>
      <w:pgSz w:w="11906" w:h="16838"/>
      <w:pgMar w:top="2155" w:right="1418" w:bottom="2268" w:left="1418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7F42" w14:textId="77777777" w:rsidR="00535908" w:rsidRDefault="00535908" w:rsidP="007606BC">
      <w:r>
        <w:separator/>
      </w:r>
    </w:p>
    <w:p w14:paraId="17F3DE1F" w14:textId="77777777" w:rsidR="00535908" w:rsidRDefault="00535908"/>
  </w:endnote>
  <w:endnote w:type="continuationSeparator" w:id="0">
    <w:p w14:paraId="005279E9" w14:textId="77777777" w:rsidR="00535908" w:rsidRDefault="00535908" w:rsidP="007606BC">
      <w:r>
        <w:continuationSeparator/>
      </w:r>
    </w:p>
    <w:p w14:paraId="771BA061" w14:textId="77777777" w:rsidR="00535908" w:rsidRDefault="00535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6244217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220E67F" w14:textId="4A3B2747" w:rsidR="006961A9" w:rsidRDefault="006961A9" w:rsidP="009254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79F377F" w14:textId="77777777" w:rsidR="006961A9" w:rsidRDefault="006961A9" w:rsidP="006961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Gill Sans MT" w:hAnsi="Gill Sans MT"/>
        <w:color w:val="002E63"/>
        <w:sz w:val="13"/>
        <w:szCs w:val="13"/>
      </w:rPr>
      <w:id w:val="98790407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80E9257" w14:textId="77777777" w:rsidR="006961A9" w:rsidRPr="005F2AF3" w:rsidRDefault="006961A9" w:rsidP="00C6090D">
        <w:pPr>
          <w:pStyle w:val="Pidipagina"/>
          <w:framePr w:w="373" w:wrap="none" w:vAnchor="text" w:hAnchor="page" w:x="9874" w:y="-1239"/>
          <w:jc w:val="center"/>
          <w:rPr>
            <w:rStyle w:val="Numeropagina"/>
            <w:rFonts w:ascii="Gill Sans MT" w:hAnsi="Gill Sans MT"/>
            <w:color w:val="002E63"/>
            <w:sz w:val="13"/>
            <w:szCs w:val="13"/>
          </w:rPr>
        </w:pP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fldChar w:fldCharType="begin"/>
        </w: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instrText xml:space="preserve"> PAGE </w:instrText>
        </w: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fldChar w:fldCharType="separate"/>
        </w:r>
        <w:r w:rsidRPr="005F2AF3">
          <w:rPr>
            <w:rStyle w:val="Numeropagina"/>
            <w:rFonts w:ascii="Gill Sans MT" w:hAnsi="Gill Sans MT"/>
            <w:noProof/>
            <w:color w:val="002E63"/>
            <w:sz w:val="13"/>
            <w:szCs w:val="13"/>
          </w:rPr>
          <w:t>2</w:t>
        </w:r>
        <w:r w:rsidRPr="005F2AF3">
          <w:rPr>
            <w:rStyle w:val="Numeropagina"/>
            <w:rFonts w:ascii="Gill Sans MT" w:hAnsi="Gill Sans MT"/>
            <w:color w:val="002E63"/>
            <w:sz w:val="13"/>
            <w:szCs w:val="13"/>
          </w:rPr>
          <w:fldChar w:fldCharType="end"/>
        </w:r>
      </w:p>
    </w:sdtContent>
  </w:sdt>
  <w:p w14:paraId="14E28329" w14:textId="2FE7336D" w:rsidR="00F9687D" w:rsidRPr="00C25BBE" w:rsidRDefault="00113684" w:rsidP="005F2AF3">
    <w:pPr>
      <w:pStyle w:val="Testonormale"/>
      <w:tabs>
        <w:tab w:val="left" w:pos="3402"/>
        <w:tab w:val="left" w:pos="6804"/>
      </w:tabs>
      <w:ind w:left="-426" w:right="360"/>
      <w:jc w:val="center"/>
      <w:rPr>
        <w:color w:val="002E63"/>
      </w:rPr>
    </w:pPr>
    <w:r>
      <w:rPr>
        <w:rFonts w:ascii="Verdana" w:hAnsi="Verdana"/>
        <w:noProof/>
        <w:color w:val="002E6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6527E8" wp14:editId="23E4FBE3">
              <wp:simplePos x="0" y="0"/>
              <wp:positionH relativeFrom="column">
                <wp:posOffset>-156511</wp:posOffset>
              </wp:positionH>
              <wp:positionV relativeFrom="paragraph">
                <wp:posOffset>-409048</wp:posOffset>
              </wp:positionV>
              <wp:extent cx="5925185" cy="751668"/>
              <wp:effectExtent l="0" t="0" r="0" b="0"/>
              <wp:wrapNone/>
              <wp:docPr id="17" name="Casella di tes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7516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B76C71" w14:textId="77777777" w:rsidR="009C0064" w:rsidRPr="009C0064" w:rsidRDefault="009C0064" w:rsidP="009C006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</w:pPr>
                          <w:r w:rsidRPr="009C006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  <w:t>DeACapital Real Estate Iberia S.L.</w:t>
                          </w:r>
                        </w:p>
                        <w:p w14:paraId="77C825B5" w14:textId="77777777" w:rsidR="009C0064" w:rsidRPr="009C0064" w:rsidRDefault="009C0064" w:rsidP="009C006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</w:pPr>
                          <w:r w:rsidRPr="009C006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  <w:t>Oficina registrada: Calle Alfonso Gómez 17, 2nd floor, 28037 Madrid, España</w:t>
                          </w:r>
                        </w:p>
                        <w:p w14:paraId="545B77DB" w14:textId="77777777" w:rsidR="009C0064" w:rsidRPr="009C0064" w:rsidRDefault="009C0064" w:rsidP="009C006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</w:pPr>
                          <w:r w:rsidRPr="009C006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  <w:t>Oficina commercial: Calle Velázquez 18, 28001 Madrid, España</w:t>
                          </w:r>
                        </w:p>
                        <w:p w14:paraId="5411E400" w14:textId="77777777" w:rsidR="009C0064" w:rsidRPr="009C0064" w:rsidRDefault="009C0064" w:rsidP="009C006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</w:pPr>
                          <w:r w:rsidRPr="009C006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  <w:t>CIF B-88253646 - Inscrita en el Registro Mercantil de Madrid, hoja M-684222</w:t>
                          </w:r>
                        </w:p>
                        <w:p w14:paraId="4D64ACDD" w14:textId="77777777" w:rsidR="009C0064" w:rsidRPr="009C0064" w:rsidRDefault="009C0064" w:rsidP="009C006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</w:pPr>
                          <w:r w:rsidRPr="009C006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  <w:t>Capital social 100.000 Eur</w:t>
                          </w:r>
                        </w:p>
                        <w:p w14:paraId="3B32EC1B" w14:textId="2A488476" w:rsidR="00F62956" w:rsidRPr="009C0064" w:rsidRDefault="009C0064" w:rsidP="009C0064">
                          <w:pPr>
                            <w:pStyle w:val="Testonormale"/>
                            <w:tabs>
                              <w:tab w:val="left" w:pos="3402"/>
                              <w:tab w:val="left" w:pos="6804"/>
                            </w:tabs>
                            <w:jc w:val="center"/>
                            <w:rPr>
                              <w:rFonts w:ascii="Gill Sans MT" w:hAnsi="Gill Sans MT"/>
                              <w:color w:val="002E63"/>
                              <w:lang w:val="es-ES"/>
                            </w:rPr>
                          </w:pPr>
                          <w:r w:rsidRPr="009C0064">
                            <w:rPr>
                              <w:rFonts w:ascii="Gill Sans MT" w:hAnsi="Gill Sans MT"/>
                              <w:color w:val="002E63"/>
                              <w:sz w:val="15"/>
                              <w:szCs w:val="15"/>
                              <w:lang w:val="es-ES"/>
                            </w:rPr>
                            <w:t>T. +34 (0)91 4531860   E. infoREIberia@deacapital.com   www.deacapitalreiberia.com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527E8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left:0;text-align:left;margin-left:-12.3pt;margin-top:-32.2pt;width:466.55pt;height: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3oGAIAACwEAAAOAAAAZHJzL2Uyb0RvYy54bWysU8tu2zAQvBfoPxC817Jcy3EEy4GbwEWB&#10;IAngBDnTFGkJoLgsSVtyv75LSn4g7anohdrlrvYxM1zcdY0iB2FdDbqg6WhMidAcylrvCvr2uv4y&#10;p8R5pkumQIuCHoWjd8vPnxatycUEKlClsASLaJe3pqCV9yZPEscr0TA3AiM0BiXYhnl07S4pLWux&#10;eqOSyXg8S1qwpbHAhXN4+9AH6TLWl1Jw/yylE56oguJsPp42nttwJssFy3eWmarmwxjsH6ZoWK2x&#10;6bnUA/OM7G39R6mm5hYcSD/i0CQgZc1F3AG3SccfttlUzIi4C4LjzBkm9//K8qfDxrxY4rtv0CGB&#10;AZDWuNzhZdink7YJX5yUYBwhPJ5hE50nHC+z20mWzjNKOMZusnQ2m4cyyeVvY53/LqAhwSioRVoi&#10;Wuzw6HyfekoJzTSsa6UiNUqTtqCzr9k4/nCOYHGlscdl1mD5btsNC2yhPOJeFnrKneHrGps/Mudf&#10;mEWOcRXUrX/GQyrAJjBYlFRgf/3tPuQj9BilpEXNFNT93DMrKFE/NJJym06nQWTRmWY3E3TsdWR7&#10;HdH75h5Qlim+EMOjGfK9OpnSQvOO8l6FrhhimmPvgvqTee97JePz4GK1ikkoK8P8o94YHkoHOAO0&#10;r907s2bA3yNzT3BSF8s/0NDn9kSs9h5kHTkKAPeoDrijJCPLw/MJmr/2Y9blkS9/AwAA//8DAFBL&#10;AwQUAAYACAAAACEAxi3xyuIAAAAKAQAADwAAAGRycy9kb3ducmV2LnhtbEyPTUvDQBCG74L/YRnB&#10;W7tpSEKM2ZQSKILoobUXb5PsNAndj5jdttFf73qytxnm4Z3nLdezVuxCkxusEbBaRsDItFYOphNw&#10;+NgucmDOo5GorCEB3+RgXd3flVhIezU7uux9x0KIcQUK6L0fC85d25NGt7QjmXA72kmjD+vUcTnh&#10;NYRrxeMoyrjGwYQPPY5U99Se9mct4LXevuOuiXX+o+qXt+Nm/Dp8pkI8PsybZ2CeZv8Pw59+UIcq&#10;ODX2bKRjSsAiTrKAhiFLEmCBeIryFFgjIE0i4FXJbytUvwAAAP//AwBQSwECLQAUAAYACAAAACEA&#10;toM4kv4AAADhAQAAEwAAAAAAAAAAAAAAAAAAAAAAW0NvbnRlbnRfVHlwZXNdLnhtbFBLAQItABQA&#10;BgAIAAAAIQA4/SH/1gAAAJQBAAALAAAAAAAAAAAAAAAAAC8BAABfcmVscy8ucmVsc1BLAQItABQA&#10;BgAIAAAAIQDSSm3oGAIAACwEAAAOAAAAAAAAAAAAAAAAAC4CAABkcnMvZTJvRG9jLnhtbFBLAQIt&#10;ABQABgAIAAAAIQDGLfHK4gAAAAoBAAAPAAAAAAAAAAAAAAAAAHIEAABkcnMvZG93bnJldi54bWxQ&#10;SwUGAAAAAAQABADzAAAAgQUAAAAA&#10;" filled="f" stroked="f" strokeweight=".5pt">
              <v:textbox>
                <w:txbxContent>
                  <w:p w14:paraId="60B76C71" w14:textId="77777777" w:rsidR="009C0064" w:rsidRPr="009C0064" w:rsidRDefault="009C0064" w:rsidP="009C006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</w:pPr>
                    <w:r w:rsidRPr="009C0064"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  <w:t>DeACapital Real Estate Iberia S.L.</w:t>
                    </w:r>
                  </w:p>
                  <w:p w14:paraId="77C825B5" w14:textId="77777777" w:rsidR="009C0064" w:rsidRPr="009C0064" w:rsidRDefault="009C0064" w:rsidP="009C006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</w:pPr>
                    <w:r w:rsidRPr="009C0064"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  <w:t>Oficina registrada: Calle Alfonso Gómez 17, 2nd floor, 28037 Madrid, España</w:t>
                    </w:r>
                  </w:p>
                  <w:p w14:paraId="545B77DB" w14:textId="77777777" w:rsidR="009C0064" w:rsidRPr="009C0064" w:rsidRDefault="009C0064" w:rsidP="009C006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</w:pPr>
                    <w:r w:rsidRPr="009C0064"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  <w:t>Oficina commercial: Calle Velázquez 18, 28001 Madrid, España</w:t>
                    </w:r>
                  </w:p>
                  <w:p w14:paraId="5411E400" w14:textId="77777777" w:rsidR="009C0064" w:rsidRPr="009C0064" w:rsidRDefault="009C0064" w:rsidP="009C006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</w:pPr>
                    <w:r w:rsidRPr="009C0064"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  <w:t>CIF B-88253646 - Inscrita en el Registro Mercantil de Madrid, hoja M-684222</w:t>
                    </w:r>
                  </w:p>
                  <w:p w14:paraId="4D64ACDD" w14:textId="77777777" w:rsidR="009C0064" w:rsidRPr="009C0064" w:rsidRDefault="009C0064" w:rsidP="009C006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</w:pPr>
                    <w:r w:rsidRPr="009C0064"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  <w:t>Capital social 100.000 Eur</w:t>
                    </w:r>
                  </w:p>
                  <w:p w14:paraId="3B32EC1B" w14:textId="2A488476" w:rsidR="00F62956" w:rsidRPr="009C0064" w:rsidRDefault="009C0064" w:rsidP="009C0064">
                    <w:pPr>
                      <w:pStyle w:val="Testonormale"/>
                      <w:tabs>
                        <w:tab w:val="left" w:pos="3402"/>
                        <w:tab w:val="left" w:pos="6804"/>
                      </w:tabs>
                      <w:jc w:val="center"/>
                      <w:rPr>
                        <w:rFonts w:ascii="Gill Sans MT" w:hAnsi="Gill Sans MT"/>
                        <w:color w:val="002E63"/>
                        <w:lang w:val="es-ES"/>
                      </w:rPr>
                    </w:pPr>
                    <w:r w:rsidRPr="009C0064">
                      <w:rPr>
                        <w:rFonts w:ascii="Gill Sans MT" w:hAnsi="Gill Sans MT"/>
                        <w:color w:val="002E63"/>
                        <w:sz w:val="15"/>
                        <w:szCs w:val="15"/>
                        <w:lang w:val="es-ES"/>
                      </w:rPr>
                      <w:t>T. +34 (0)91 4531860   E. infoREIberia@deacapital.com   www.deacapitalreiberia.com</w:t>
                    </w:r>
                  </w:p>
                </w:txbxContent>
              </v:textbox>
            </v:shape>
          </w:pict>
        </mc:Fallback>
      </mc:AlternateContent>
    </w:r>
    <w:r w:rsidR="00C6090D">
      <w:rPr>
        <w:rFonts w:ascii="Verdana" w:hAnsi="Verdana"/>
        <w:noProof/>
        <w:color w:val="002E63"/>
      </w:rPr>
      <w:drawing>
        <wp:anchor distT="0" distB="0" distL="114300" distR="114300" simplePos="0" relativeHeight="251667456" behindDoc="1" locked="0" layoutInCell="1" allowOverlap="1" wp14:anchorId="736CE3E8" wp14:editId="027C6D17">
          <wp:simplePos x="0" y="0"/>
          <wp:positionH relativeFrom="margin">
            <wp:align>center</wp:align>
          </wp:positionH>
          <wp:positionV relativeFrom="paragraph">
            <wp:posOffset>-749300</wp:posOffset>
          </wp:positionV>
          <wp:extent cx="5759450" cy="164465"/>
          <wp:effectExtent l="0" t="0" r="6350" b="63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1310" w14:textId="77777777" w:rsidR="00535908" w:rsidRDefault="00535908" w:rsidP="007606BC">
      <w:r>
        <w:separator/>
      </w:r>
    </w:p>
    <w:p w14:paraId="71B816EA" w14:textId="77777777" w:rsidR="00535908" w:rsidRDefault="00535908"/>
  </w:footnote>
  <w:footnote w:type="continuationSeparator" w:id="0">
    <w:p w14:paraId="37CA53F5" w14:textId="77777777" w:rsidR="00535908" w:rsidRDefault="00535908" w:rsidP="007606BC">
      <w:r>
        <w:continuationSeparator/>
      </w:r>
    </w:p>
    <w:p w14:paraId="6803AA47" w14:textId="77777777" w:rsidR="00535908" w:rsidRDefault="00535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9DF7" w14:textId="58223F98" w:rsidR="007606BC" w:rsidRDefault="009C0064" w:rsidP="009C0064">
    <w:pPr>
      <w:pStyle w:val="Intestazione"/>
      <w:jc w:val="center"/>
    </w:pPr>
    <w:r w:rsidRPr="00EC6CC8">
      <w:rPr>
        <w:noProof/>
        <w:lang w:eastAsia="it-IT"/>
      </w:rPr>
      <w:drawing>
        <wp:inline distT="0" distB="0" distL="0" distR="0" wp14:anchorId="3BFAECA1" wp14:editId="255F67EA">
          <wp:extent cx="1670050" cy="787400"/>
          <wp:effectExtent l="0" t="0" r="6350" b="0"/>
          <wp:docPr id="988577346" name="Immagine 1" descr="C:\Users\utente\Desktop\Logo_DEA_IBERI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Desktop\Logo_DEA_IBERIA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AF3">
      <w:rPr>
        <w:rFonts w:ascii="Gill Sans MT" w:hAnsi="Gill Sans MT"/>
        <w:noProof/>
        <w:sz w:val="22"/>
      </w:rPr>
      <w:drawing>
        <wp:anchor distT="0" distB="0" distL="114300" distR="114300" simplePos="0" relativeHeight="251666432" behindDoc="1" locked="0" layoutInCell="1" allowOverlap="1" wp14:anchorId="587E4C10" wp14:editId="56454F2A">
          <wp:simplePos x="0" y="0"/>
          <wp:positionH relativeFrom="margin">
            <wp:align>center</wp:align>
          </wp:positionH>
          <wp:positionV relativeFrom="paragraph">
            <wp:posOffset>-205213</wp:posOffset>
          </wp:positionV>
          <wp:extent cx="5760000" cy="142889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42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20E"/>
    <w:multiLevelType w:val="hybridMultilevel"/>
    <w:tmpl w:val="29BEE4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714EF"/>
    <w:multiLevelType w:val="hybridMultilevel"/>
    <w:tmpl w:val="36C2069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-16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</w:abstractNum>
  <w:abstractNum w:abstractNumId="2" w15:restartNumberingAfterBreak="0">
    <w:nsid w:val="07F56881"/>
    <w:multiLevelType w:val="hybridMultilevel"/>
    <w:tmpl w:val="C128C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239FA"/>
    <w:multiLevelType w:val="hybridMultilevel"/>
    <w:tmpl w:val="1DF49E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31F"/>
    <w:multiLevelType w:val="hybridMultilevel"/>
    <w:tmpl w:val="358CC89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5749F"/>
    <w:multiLevelType w:val="hybridMultilevel"/>
    <w:tmpl w:val="76B8E2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F27E2B"/>
    <w:multiLevelType w:val="hybridMultilevel"/>
    <w:tmpl w:val="352AF7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10AE"/>
    <w:multiLevelType w:val="hybridMultilevel"/>
    <w:tmpl w:val="C354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475FC"/>
    <w:multiLevelType w:val="hybridMultilevel"/>
    <w:tmpl w:val="B2027C58"/>
    <w:lvl w:ilvl="0" w:tplc="CC3C9ED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77D40F0"/>
    <w:multiLevelType w:val="hybridMultilevel"/>
    <w:tmpl w:val="064CE796"/>
    <w:lvl w:ilvl="0" w:tplc="035674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2408">
    <w:abstractNumId w:val="1"/>
  </w:num>
  <w:num w:numId="2" w16cid:durableId="320431161">
    <w:abstractNumId w:val="8"/>
  </w:num>
  <w:num w:numId="3" w16cid:durableId="423771504">
    <w:abstractNumId w:val="0"/>
  </w:num>
  <w:num w:numId="4" w16cid:durableId="1145855065">
    <w:abstractNumId w:val="9"/>
  </w:num>
  <w:num w:numId="5" w16cid:durableId="918712081">
    <w:abstractNumId w:val="5"/>
  </w:num>
  <w:num w:numId="6" w16cid:durableId="1071387676">
    <w:abstractNumId w:val="4"/>
  </w:num>
  <w:num w:numId="7" w16cid:durableId="1832408177">
    <w:abstractNumId w:val="7"/>
  </w:num>
  <w:num w:numId="8" w16cid:durableId="2067024810">
    <w:abstractNumId w:val="2"/>
  </w:num>
  <w:num w:numId="9" w16cid:durableId="1225793546">
    <w:abstractNumId w:val="6"/>
  </w:num>
  <w:num w:numId="10" w16cid:durableId="174491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BC"/>
    <w:rsid w:val="00022768"/>
    <w:rsid w:val="00062438"/>
    <w:rsid w:val="0006619C"/>
    <w:rsid w:val="00094E0A"/>
    <w:rsid w:val="000B518A"/>
    <w:rsid w:val="000C6B44"/>
    <w:rsid w:val="001121DF"/>
    <w:rsid w:val="00113684"/>
    <w:rsid w:val="0014632C"/>
    <w:rsid w:val="00147179"/>
    <w:rsid w:val="001545B3"/>
    <w:rsid w:val="0017348F"/>
    <w:rsid w:val="001767B6"/>
    <w:rsid w:val="001B2894"/>
    <w:rsid w:val="001C19C6"/>
    <w:rsid w:val="001D16E6"/>
    <w:rsid w:val="0023432A"/>
    <w:rsid w:val="0023440C"/>
    <w:rsid w:val="00242CCD"/>
    <w:rsid w:val="00302B21"/>
    <w:rsid w:val="003205DD"/>
    <w:rsid w:val="00333153"/>
    <w:rsid w:val="00353D6E"/>
    <w:rsid w:val="003553D7"/>
    <w:rsid w:val="0035775E"/>
    <w:rsid w:val="0038204F"/>
    <w:rsid w:val="00392CD3"/>
    <w:rsid w:val="003B1834"/>
    <w:rsid w:val="003C2771"/>
    <w:rsid w:val="0043529F"/>
    <w:rsid w:val="004C7C01"/>
    <w:rsid w:val="004E1460"/>
    <w:rsid w:val="004E6EF7"/>
    <w:rsid w:val="00516591"/>
    <w:rsid w:val="00535436"/>
    <w:rsid w:val="00535908"/>
    <w:rsid w:val="00570C9D"/>
    <w:rsid w:val="00572C84"/>
    <w:rsid w:val="00584421"/>
    <w:rsid w:val="005C53FE"/>
    <w:rsid w:val="005F2AF3"/>
    <w:rsid w:val="005F63FA"/>
    <w:rsid w:val="006264F1"/>
    <w:rsid w:val="00651957"/>
    <w:rsid w:val="006563FC"/>
    <w:rsid w:val="006806E5"/>
    <w:rsid w:val="00694F9C"/>
    <w:rsid w:val="006961A9"/>
    <w:rsid w:val="006B0A9C"/>
    <w:rsid w:val="006B2373"/>
    <w:rsid w:val="006B6F55"/>
    <w:rsid w:val="006D6D06"/>
    <w:rsid w:val="006E3DD8"/>
    <w:rsid w:val="006E46D4"/>
    <w:rsid w:val="006F0335"/>
    <w:rsid w:val="007141F3"/>
    <w:rsid w:val="007606BC"/>
    <w:rsid w:val="00775105"/>
    <w:rsid w:val="007D52D5"/>
    <w:rsid w:val="00821A97"/>
    <w:rsid w:val="008229F3"/>
    <w:rsid w:val="00824421"/>
    <w:rsid w:val="00850367"/>
    <w:rsid w:val="00850392"/>
    <w:rsid w:val="00877DFB"/>
    <w:rsid w:val="00884749"/>
    <w:rsid w:val="00892CB5"/>
    <w:rsid w:val="00894110"/>
    <w:rsid w:val="00895201"/>
    <w:rsid w:val="008D19AD"/>
    <w:rsid w:val="008E28F3"/>
    <w:rsid w:val="008F0833"/>
    <w:rsid w:val="00900D2D"/>
    <w:rsid w:val="00921918"/>
    <w:rsid w:val="0092408E"/>
    <w:rsid w:val="00957999"/>
    <w:rsid w:val="009901D9"/>
    <w:rsid w:val="009A1378"/>
    <w:rsid w:val="009C0064"/>
    <w:rsid w:val="009C5C97"/>
    <w:rsid w:val="00A258A0"/>
    <w:rsid w:val="00A30CBE"/>
    <w:rsid w:val="00A347AD"/>
    <w:rsid w:val="00A34BA2"/>
    <w:rsid w:val="00A63441"/>
    <w:rsid w:val="00AB40AA"/>
    <w:rsid w:val="00B1325B"/>
    <w:rsid w:val="00B26B88"/>
    <w:rsid w:val="00B476D2"/>
    <w:rsid w:val="00B55CD3"/>
    <w:rsid w:val="00BA37EA"/>
    <w:rsid w:val="00BA74DE"/>
    <w:rsid w:val="00BB6372"/>
    <w:rsid w:val="00BC20D3"/>
    <w:rsid w:val="00BC689D"/>
    <w:rsid w:val="00BF6CCD"/>
    <w:rsid w:val="00C1188B"/>
    <w:rsid w:val="00C25BBE"/>
    <w:rsid w:val="00C6090D"/>
    <w:rsid w:val="00C7669B"/>
    <w:rsid w:val="00CB379E"/>
    <w:rsid w:val="00CB7DD6"/>
    <w:rsid w:val="00CD1A1B"/>
    <w:rsid w:val="00D33EA1"/>
    <w:rsid w:val="00D429FD"/>
    <w:rsid w:val="00D432C1"/>
    <w:rsid w:val="00D77CA7"/>
    <w:rsid w:val="00D83B7F"/>
    <w:rsid w:val="00DA55F6"/>
    <w:rsid w:val="00DB188F"/>
    <w:rsid w:val="00DC6E79"/>
    <w:rsid w:val="00DE1F6B"/>
    <w:rsid w:val="00DE7504"/>
    <w:rsid w:val="00DF0A99"/>
    <w:rsid w:val="00DF0CA5"/>
    <w:rsid w:val="00DF528D"/>
    <w:rsid w:val="00E30D69"/>
    <w:rsid w:val="00E66D02"/>
    <w:rsid w:val="00E7798C"/>
    <w:rsid w:val="00E87C81"/>
    <w:rsid w:val="00E91588"/>
    <w:rsid w:val="00EA1BBD"/>
    <w:rsid w:val="00EC086B"/>
    <w:rsid w:val="00EE5349"/>
    <w:rsid w:val="00F12480"/>
    <w:rsid w:val="00F220DA"/>
    <w:rsid w:val="00F568D7"/>
    <w:rsid w:val="00F601DF"/>
    <w:rsid w:val="00F62956"/>
    <w:rsid w:val="00F83A4E"/>
    <w:rsid w:val="00F94453"/>
    <w:rsid w:val="00F9687D"/>
    <w:rsid w:val="00FE2AE5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D9E15"/>
  <w15:chartTrackingRefBased/>
  <w15:docId w15:val="{0EB16565-E5D5-B140-97A8-93F25E66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C84"/>
    <w:rPr>
      <w:rFonts w:ascii="Verdana" w:hAnsi="Verdana"/>
      <w:sz w:val="21"/>
    </w:rPr>
  </w:style>
  <w:style w:type="paragraph" w:styleId="Titolo1">
    <w:name w:val="heading 1"/>
    <w:aliases w:val="CS scritta"/>
    <w:basedOn w:val="Normale"/>
    <w:next w:val="Normale"/>
    <w:link w:val="Titolo1Carattere"/>
    <w:uiPriority w:val="9"/>
    <w:qFormat/>
    <w:rsid w:val="003205DD"/>
    <w:pPr>
      <w:jc w:val="center"/>
      <w:outlineLvl w:val="0"/>
    </w:pPr>
    <w:rPr>
      <w:rFonts w:ascii="Gill Sans MT" w:eastAsia="Times New Roman" w:hAnsi="Gill Sans MT" w:cs="Open Sans"/>
      <w:b/>
      <w:bCs/>
      <w:color w:val="000000" w:themeColor="text1"/>
      <w:sz w:val="28"/>
      <w:szCs w:val="28"/>
      <w:u w:val="single"/>
      <w:shd w:val="clear" w:color="auto" w:fill="FFFFFF"/>
      <w:lang w:eastAsia="it-IT"/>
    </w:rPr>
  </w:style>
  <w:style w:type="paragraph" w:styleId="Titolo2">
    <w:name w:val="heading 2"/>
    <w:aliases w:val="TITOLO CS"/>
    <w:basedOn w:val="Normale"/>
    <w:next w:val="Normale"/>
    <w:link w:val="Titolo2Carattere"/>
    <w:uiPriority w:val="9"/>
    <w:unhideWhenUsed/>
    <w:qFormat/>
    <w:rsid w:val="004C7C01"/>
    <w:pPr>
      <w:jc w:val="center"/>
      <w:outlineLvl w:val="1"/>
    </w:pPr>
    <w:rPr>
      <w:rFonts w:ascii="Gill Sans MT" w:hAnsi="Gill Sans MT" w:cs="Arial"/>
      <w:b/>
      <w:bCs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06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06BC"/>
  </w:style>
  <w:style w:type="paragraph" w:styleId="Pidipagina">
    <w:name w:val="footer"/>
    <w:basedOn w:val="Normale"/>
    <w:link w:val="PidipaginaCarattere"/>
    <w:unhideWhenUsed/>
    <w:rsid w:val="007606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6BC"/>
  </w:style>
  <w:style w:type="paragraph" w:styleId="Testonormale">
    <w:name w:val="Plain Text"/>
    <w:basedOn w:val="Normale"/>
    <w:link w:val="TestonormaleCarattere"/>
    <w:rsid w:val="00C25BBE"/>
    <w:rPr>
      <w:rFonts w:ascii="Courier New" w:eastAsia="Times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25BBE"/>
    <w:rPr>
      <w:rFonts w:ascii="Courier New" w:eastAsia="Times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8D19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6961A9"/>
  </w:style>
  <w:style w:type="character" w:customStyle="1" w:styleId="Titolo1Carattere">
    <w:name w:val="Titolo 1 Carattere"/>
    <w:aliases w:val="CS scritta Carattere"/>
    <w:basedOn w:val="Carpredefinitoparagrafo"/>
    <w:link w:val="Titolo1"/>
    <w:uiPriority w:val="9"/>
    <w:rsid w:val="003205DD"/>
    <w:rPr>
      <w:rFonts w:ascii="Gill Sans MT" w:eastAsia="Times New Roman" w:hAnsi="Gill Sans MT" w:cs="Open Sans"/>
      <w:b/>
      <w:bCs/>
      <w:color w:val="000000" w:themeColor="text1"/>
      <w:sz w:val="28"/>
      <w:szCs w:val="28"/>
      <w:u w:val="single"/>
      <w:lang w:eastAsia="it-IT"/>
    </w:rPr>
  </w:style>
  <w:style w:type="character" w:customStyle="1" w:styleId="Titolo2Carattere">
    <w:name w:val="Titolo 2 Carattere"/>
    <w:aliases w:val="TITOLO CS Carattere"/>
    <w:basedOn w:val="Carpredefinitoparagrafo"/>
    <w:link w:val="Titolo2"/>
    <w:uiPriority w:val="9"/>
    <w:rsid w:val="004C7C01"/>
    <w:rPr>
      <w:rFonts w:ascii="Gill Sans MT" w:hAnsi="Gill Sans MT" w:cs="Arial"/>
      <w:b/>
      <w:bCs/>
      <w:sz w:val="22"/>
      <w:szCs w:val="32"/>
    </w:rPr>
  </w:style>
  <w:style w:type="character" w:styleId="Collegamentoipertestuale">
    <w:name w:val="Hyperlink"/>
    <w:rsid w:val="003205DD"/>
    <w:rPr>
      <w:color w:val="0000FF"/>
      <w:u w:val="single"/>
    </w:rPr>
  </w:style>
  <w:style w:type="paragraph" w:styleId="Paragrafoelenco">
    <w:name w:val="List Paragraph"/>
    <w:aliases w:val="1st Bullet Point,Bullet List,Bullet OSM,Bullet edison,Bulleted Text,Content,Elenco_1,FVP-Paragrafo,FooterText,Liste 1,Proposal Bullet List,Sub bullet,TOC style,Table,Testo elenco,Titolo 2.2,Titolo_3,d_bodyb,lp1,text bullet,z19"/>
    <w:basedOn w:val="Normale"/>
    <w:link w:val="ParagrafoelencoCarattere"/>
    <w:uiPriority w:val="34"/>
    <w:qFormat/>
    <w:rsid w:val="003205DD"/>
    <w:pPr>
      <w:ind w:left="720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Corpodeltesto3">
    <w:name w:val="Body Text 3"/>
    <w:basedOn w:val="Normale"/>
    <w:link w:val="Corpodeltesto3Carattere"/>
    <w:rsid w:val="003205D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205D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ParagrafoelencoCarattere">
    <w:name w:val="Paragrafo elenco Carattere"/>
    <w:aliases w:val="1st Bullet Point Carattere,Bullet List Carattere,Bullet OSM Carattere,Bullet edison Carattere,Bulleted Text Carattere,Content Carattere,Elenco_1 Carattere,FVP-Paragrafo Carattere,FooterText Carattere,Liste 1 Carattere"/>
    <w:link w:val="Paragrafoelenco"/>
    <w:uiPriority w:val="34"/>
    <w:locked/>
    <w:rsid w:val="003205DD"/>
    <w:rPr>
      <w:rFonts w:ascii="Calibri" w:eastAsia="Times New Roman" w:hAnsi="Calibri" w:cs="Times New Roman"/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3205DD"/>
    <w:pPr>
      <w:spacing w:after="120"/>
      <w:ind w:left="283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05DD"/>
    <w:rPr>
      <w:rFonts w:ascii="Times" w:eastAsia="Times" w:hAnsi="Times" w:cs="Times New Roman"/>
      <w:szCs w:val="20"/>
      <w:lang w:eastAsia="it-IT"/>
    </w:rPr>
  </w:style>
  <w:style w:type="paragraph" w:styleId="Titolo">
    <w:name w:val="Title"/>
    <w:aliases w:val="sottotitoli"/>
    <w:basedOn w:val="Normale"/>
    <w:next w:val="Normale"/>
    <w:link w:val="TitoloCarattere"/>
    <w:uiPriority w:val="10"/>
    <w:qFormat/>
    <w:rsid w:val="00C1188B"/>
    <w:pPr>
      <w:jc w:val="both"/>
    </w:pPr>
    <w:rPr>
      <w:rFonts w:ascii="Gill Sans MT" w:eastAsia="Arial Unicode MS" w:hAnsi="Gill Sans MT" w:cs="Arial"/>
      <w:b/>
      <w:sz w:val="22"/>
      <w:szCs w:val="32"/>
    </w:rPr>
  </w:style>
  <w:style w:type="character" w:customStyle="1" w:styleId="TitoloCarattere">
    <w:name w:val="Titolo Carattere"/>
    <w:aliases w:val="sottotitoli Carattere"/>
    <w:basedOn w:val="Carpredefinitoparagrafo"/>
    <w:link w:val="Titolo"/>
    <w:uiPriority w:val="10"/>
    <w:rsid w:val="00C1188B"/>
    <w:rPr>
      <w:rFonts w:ascii="Gill Sans MT" w:eastAsia="Arial Unicode MS" w:hAnsi="Gill Sans MT" w:cs="Arial"/>
      <w:b/>
      <w:sz w:val="2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98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7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DF528D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na.majocchi@deacapi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o.scopigno@deacapita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beatrice.mori@deacapit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D27366-A9EF-4646-9AEC-707024C8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Majocchi Anna</cp:lastModifiedBy>
  <cp:revision>3</cp:revision>
  <cp:lastPrinted>2023-07-18T09:51:00Z</cp:lastPrinted>
  <dcterms:created xsi:type="dcterms:W3CDTF">2023-07-27T14:21:00Z</dcterms:created>
  <dcterms:modified xsi:type="dcterms:W3CDTF">2023-07-31T09:22:00Z</dcterms:modified>
</cp:coreProperties>
</file>