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813C" w14:textId="77777777" w:rsidR="008427D9" w:rsidRPr="008427D9" w:rsidRDefault="008427D9" w:rsidP="008427D9">
      <w:pPr>
        <w:spacing w:after="0"/>
        <w:rPr>
          <w:rFonts w:ascii="Times New Roman" w:hAnsi="Times New Roman" w:cs="Times New Roman"/>
          <w:sz w:val="36"/>
          <w:szCs w:val="36"/>
        </w:rPr>
      </w:pPr>
      <w:r w:rsidRPr="008427D9">
        <w:rPr>
          <w:rFonts w:ascii="Times New Roman" w:hAnsi="Times New Roman" w:cs="Times New Roman"/>
          <w:noProof/>
          <w:color w:val="2B579A"/>
          <w:sz w:val="36"/>
          <w:szCs w:val="36"/>
          <w:shd w:val="clear" w:color="auto" w:fill="E6E6E6"/>
        </w:rPr>
        <mc:AlternateContent>
          <mc:Choice Requires="wps">
            <w:drawing>
              <wp:anchor distT="0" distB="0" distL="114300" distR="114300" simplePos="0" relativeHeight="251659264" behindDoc="0" locked="0" layoutInCell="0" allowOverlap="1" wp14:anchorId="0B48EE34" wp14:editId="07E7060E">
                <wp:simplePos x="0" y="0"/>
                <wp:positionH relativeFrom="margin">
                  <wp:posOffset>-1234440</wp:posOffset>
                </wp:positionH>
                <wp:positionV relativeFrom="margin">
                  <wp:posOffset>2468880</wp:posOffset>
                </wp:positionV>
                <wp:extent cx="1045210" cy="358775"/>
                <wp:effectExtent l="3810" t="1905" r="0" b="12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790485" w14:textId="77777777" w:rsidR="008427D9" w:rsidRDefault="008427D9" w:rsidP="008427D9">
                            <w:r w:rsidRPr="003455EC">
                              <w:rPr>
                                <w:noProof/>
                                <w:color w:val="2B579A"/>
                                <w:shd w:val="clear" w:color="auto" w:fill="E6E6E6"/>
                              </w:rPr>
                              <w:drawing>
                                <wp:inline distT="0" distB="0" distL="0" distR="0" wp14:anchorId="38AF22D5" wp14:editId="5CEF781F">
                                  <wp:extent cx="962775" cy="29260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775" cy="29260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rect id="Rectangle 7" style="position:absolute;margin-left:-97.2pt;margin-top:194.4pt;width:82.3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filled="f" stroked="f" strokeweight="0" w14:anchorId="0B48EE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">
                <v:textbox inset="0,0,0,0">
                  <w:txbxContent>
                    <w:p w:rsidR="008427D9" w:rsidP="008427D9" w:rsidRDefault="008427D9" w14:paraId="37790485" w14:textId="77777777">
                      <w:r w:rsidRPr="003455EC">
                        <w:rPr>
                          <w:noProof/>
                        </w:rPr>
                        <w:drawing>
                          <wp:inline distT="0" distB="0" distL="0" distR="0" wp14:anchorId="38AF22D5" wp14:editId="5CEF781F">
                            <wp:extent cx="962775" cy="29260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775" cy="292608"/>
                                    </a:xfrm>
                                    <a:prstGeom prst="rect">
                                      <a:avLst/>
                                    </a:prstGeom>
                                    <a:noFill/>
                                    <a:ln>
                                      <a:noFill/>
                                    </a:ln>
                                  </pic:spPr>
                                </pic:pic>
                              </a:graphicData>
                            </a:graphic>
                          </wp:inline>
                        </w:drawing>
                      </w:r>
                    </w:p>
                  </w:txbxContent>
                </v:textbox>
                <w10:wrap anchorx="margin" anchory="margin"/>
              </v:rect>
            </w:pict>
          </mc:Fallback>
        </mc:AlternateContent>
      </w:r>
      <w:r w:rsidRPr="008427D9">
        <w:rPr>
          <w:rFonts w:ascii="Times New Roman" w:hAnsi="Times New Roman" w:cs="Times New Roman"/>
          <w:sz w:val="36"/>
          <w:szCs w:val="36"/>
        </w:rPr>
        <w:t>News Release</w:t>
      </w:r>
      <w:r w:rsidRPr="008427D9">
        <w:rPr>
          <w:rFonts w:ascii="Times New Roman" w:hAnsi="Times New Roman" w:cs="Times New Roman"/>
          <w:sz w:val="36"/>
          <w:szCs w:val="36"/>
        </w:rPr>
        <w:tab/>
      </w:r>
      <w:r w:rsidRPr="008427D9">
        <w:rPr>
          <w:rFonts w:ascii="Times New Roman" w:hAnsi="Times New Roman" w:cs="Times New Roman"/>
          <w:sz w:val="36"/>
          <w:szCs w:val="36"/>
        </w:rPr>
        <w:tab/>
      </w:r>
      <w:r w:rsidRPr="008427D9">
        <w:rPr>
          <w:rFonts w:ascii="Times New Roman" w:hAnsi="Times New Roman" w:cs="Times New Roman"/>
          <w:sz w:val="36"/>
          <w:szCs w:val="36"/>
        </w:rPr>
        <w:tab/>
      </w:r>
    </w:p>
    <w:p w14:paraId="72CEC3D8" w14:textId="77777777" w:rsidR="008427D9" w:rsidRPr="008427D9" w:rsidRDefault="008427D9" w:rsidP="008427D9">
      <w:pPr>
        <w:spacing w:after="0"/>
        <w:rPr>
          <w:rFonts w:ascii="Times New Roman" w:hAnsi="Times New Roman" w:cs="Times New Roman"/>
        </w:rPr>
      </w:pPr>
    </w:p>
    <w:p w14:paraId="013C28A3" w14:textId="77777777" w:rsidR="008427D9" w:rsidRPr="00F85673" w:rsidRDefault="008427D9" w:rsidP="008427D9">
      <w:pPr>
        <w:spacing w:after="0"/>
        <w:rPr>
          <w:rFonts w:ascii="Times New Roman" w:hAnsi="Times New Roman" w:cs="Times New Roman"/>
        </w:rPr>
      </w:pPr>
      <w:r w:rsidRPr="008427D9">
        <w:rPr>
          <w:rFonts w:ascii="Times New Roman" w:hAnsi="Times New Roman" w:cs="Times New Roman"/>
        </w:rPr>
        <w:t xml:space="preserve">For Immediate Release </w:t>
      </w:r>
      <w:r w:rsidRPr="008427D9">
        <w:rPr>
          <w:rFonts w:ascii="Times New Roman" w:hAnsi="Times New Roman" w:cs="Times New Roman"/>
        </w:rPr>
        <w:tab/>
      </w:r>
      <w:r w:rsidRPr="008427D9">
        <w:rPr>
          <w:rFonts w:ascii="Times New Roman" w:hAnsi="Times New Roman" w:cs="Times New Roman"/>
        </w:rPr>
        <w:tab/>
      </w:r>
      <w:r w:rsidRPr="008427D9">
        <w:rPr>
          <w:rFonts w:ascii="Times New Roman" w:hAnsi="Times New Roman" w:cs="Times New Roman"/>
        </w:rPr>
        <w:tab/>
      </w:r>
      <w:r w:rsidRPr="008427D9">
        <w:rPr>
          <w:rFonts w:ascii="Times New Roman" w:hAnsi="Times New Roman" w:cs="Times New Roman"/>
        </w:rPr>
        <w:tab/>
      </w:r>
      <w:r w:rsidRPr="008427D9">
        <w:rPr>
          <w:rFonts w:ascii="Times New Roman" w:hAnsi="Times New Roman" w:cs="Times New Roman"/>
        </w:rPr>
        <w:tab/>
      </w:r>
      <w:proofErr w:type="gramStart"/>
      <w:r w:rsidRPr="00F85673">
        <w:rPr>
          <w:rFonts w:ascii="Times New Roman" w:hAnsi="Times New Roman" w:cs="Times New Roman"/>
        </w:rPr>
        <w:t>For</w:t>
      </w:r>
      <w:proofErr w:type="gramEnd"/>
      <w:r w:rsidRPr="00F85673">
        <w:rPr>
          <w:rFonts w:ascii="Times New Roman" w:hAnsi="Times New Roman" w:cs="Times New Roman"/>
        </w:rPr>
        <w:t xml:space="preserve"> Further Information, Contact:</w:t>
      </w:r>
    </w:p>
    <w:p w14:paraId="7BEFAFBB" w14:textId="2DE912FB" w:rsidR="008427D9" w:rsidRPr="00F85673" w:rsidRDefault="59F21968" w:rsidP="008427D9">
      <w:pPr>
        <w:spacing w:after="0"/>
        <w:rPr>
          <w:rFonts w:ascii="Times New Roman" w:hAnsi="Times New Roman" w:cs="Times New Roman"/>
        </w:rPr>
      </w:pPr>
      <w:r w:rsidRPr="4AD6B50D">
        <w:rPr>
          <w:rFonts w:ascii="Times New Roman" w:hAnsi="Times New Roman" w:cs="Times New Roman"/>
        </w:rPr>
        <w:t xml:space="preserve">September </w:t>
      </w:r>
      <w:r w:rsidR="2C8B8EF2" w:rsidRPr="4AD6B50D">
        <w:rPr>
          <w:rFonts w:ascii="Times New Roman" w:hAnsi="Times New Roman" w:cs="Times New Roman"/>
        </w:rPr>
        <w:t>1</w:t>
      </w:r>
      <w:r w:rsidR="00270D15">
        <w:rPr>
          <w:rFonts w:ascii="Times New Roman" w:hAnsi="Times New Roman" w:cs="Times New Roman"/>
        </w:rPr>
        <w:t>5</w:t>
      </w:r>
      <w:r w:rsidRPr="4AD6B50D">
        <w:rPr>
          <w:rFonts w:ascii="Times New Roman" w:hAnsi="Times New Roman" w:cs="Times New Roman"/>
        </w:rPr>
        <w:t>, 2022</w:t>
      </w:r>
      <w:r>
        <w:tab/>
      </w:r>
      <w:r>
        <w:tab/>
      </w:r>
      <w:r>
        <w:tab/>
      </w:r>
      <w:r>
        <w:tab/>
      </w:r>
      <w:r>
        <w:tab/>
      </w:r>
      <w:r w:rsidRPr="4AD6B50D">
        <w:rPr>
          <w:rFonts w:ascii="Times New Roman" w:hAnsi="Times New Roman" w:cs="Times New Roman"/>
        </w:rPr>
        <w:t>Marisa Monte, Hines</w:t>
      </w:r>
    </w:p>
    <w:p w14:paraId="353593D1" w14:textId="37DA589E" w:rsidR="008427D9" w:rsidRPr="00F85673" w:rsidRDefault="008427D9" w:rsidP="008427D9">
      <w:pPr>
        <w:spacing w:after="0"/>
        <w:rPr>
          <w:rFonts w:ascii="Times New Roman" w:hAnsi="Times New Roman" w:cs="Times New Roman"/>
        </w:rPr>
      </w:pP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00153B34" w:rsidRPr="00F85673">
        <w:rPr>
          <w:rFonts w:ascii="Times New Roman" w:hAnsi="Times New Roman" w:cs="Times New Roman"/>
        </w:rPr>
        <w:t>718-702-4470</w:t>
      </w:r>
    </w:p>
    <w:p w14:paraId="6F756474" w14:textId="7600E09E" w:rsidR="00AF38AB" w:rsidRPr="00F85673" w:rsidRDefault="008427D9" w:rsidP="008427D9">
      <w:pPr>
        <w:spacing w:after="0"/>
        <w:rPr>
          <w:rFonts w:ascii="Times New Roman" w:hAnsi="Times New Roman" w:cs="Times New Roman"/>
        </w:rPr>
      </w:pP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r w:rsidRPr="00F85673">
        <w:rPr>
          <w:rFonts w:ascii="Times New Roman" w:hAnsi="Times New Roman" w:cs="Times New Roman"/>
        </w:rPr>
        <w:tab/>
      </w:r>
      <w:hyperlink r:id="rId9" w:history="1">
        <w:r w:rsidR="00AF38AB" w:rsidRPr="00F85673">
          <w:rPr>
            <w:rStyle w:val="Hyperlink"/>
            <w:rFonts w:ascii="Times New Roman" w:hAnsi="Times New Roman" w:cs="Times New Roman"/>
          </w:rPr>
          <w:t>Marisa.monte@hines.com</w:t>
        </w:r>
      </w:hyperlink>
    </w:p>
    <w:p w14:paraId="63749A1B" w14:textId="488916EE" w:rsidR="008427D9" w:rsidRPr="008427D9" w:rsidRDefault="008427D9" w:rsidP="008427D9">
      <w:pPr>
        <w:spacing w:after="0"/>
        <w:rPr>
          <w:rFonts w:ascii="Times New Roman" w:hAnsi="Times New Roman" w:cs="Times New Roman"/>
        </w:rPr>
      </w:pPr>
    </w:p>
    <w:p w14:paraId="5F78D319" w14:textId="6C5C245E" w:rsidR="00315E68" w:rsidRPr="00315E68" w:rsidRDefault="59F21968" w:rsidP="00AF38AB">
      <w:pPr>
        <w:spacing w:line="240" w:lineRule="auto"/>
        <w:jc w:val="center"/>
        <w:rPr>
          <w:rFonts w:ascii="Times New Roman" w:eastAsia="Times New Roman" w:hAnsi="Times New Roman" w:cs="Times New Roman"/>
          <w:b/>
          <w:bCs/>
          <w:color w:val="000000" w:themeColor="text1"/>
          <w:u w:val="single"/>
        </w:rPr>
      </w:pPr>
      <w:r w:rsidRPr="59F21968">
        <w:rPr>
          <w:rFonts w:ascii="Times New Roman" w:eastAsia="Times New Roman" w:hAnsi="Times New Roman" w:cs="Times New Roman"/>
          <w:b/>
          <w:bCs/>
          <w:color w:val="000000" w:themeColor="text1"/>
          <w:u w:val="single"/>
        </w:rPr>
        <w:t>HINES TO DEVELOP MASTER-PLANNED COMMUNITY IN HOUSTON</w:t>
      </w:r>
    </w:p>
    <w:p w14:paraId="6A2C830D" w14:textId="199F666F" w:rsidR="00315E68" w:rsidRPr="00315E68" w:rsidRDefault="59F21968" w:rsidP="00AF38AB">
      <w:pPr>
        <w:spacing w:line="240" w:lineRule="auto"/>
        <w:jc w:val="center"/>
        <w:rPr>
          <w:rFonts w:ascii="Times New Roman" w:eastAsia="Times New Roman" w:hAnsi="Times New Roman" w:cs="Times New Roman"/>
          <w:sz w:val="24"/>
          <w:szCs w:val="24"/>
        </w:rPr>
      </w:pPr>
      <w:r w:rsidRPr="244DF948">
        <w:rPr>
          <w:rFonts w:ascii="Times New Roman" w:eastAsia="Times New Roman" w:hAnsi="Times New Roman" w:cs="Times New Roman"/>
          <w:i/>
          <w:iCs/>
          <w:color w:val="000000" w:themeColor="text1"/>
        </w:rPr>
        <w:t>Trez Capital, Caravel Ventures</w:t>
      </w:r>
      <w:r w:rsidR="3360EA98" w:rsidRPr="244DF948">
        <w:rPr>
          <w:rFonts w:ascii="Times New Roman" w:eastAsia="Times New Roman" w:hAnsi="Times New Roman" w:cs="Times New Roman"/>
          <w:i/>
          <w:iCs/>
          <w:color w:val="000000" w:themeColor="text1"/>
        </w:rPr>
        <w:t>,</w:t>
      </w:r>
      <w:r w:rsidRPr="244DF948">
        <w:rPr>
          <w:rFonts w:ascii="Times New Roman" w:eastAsia="Times New Roman" w:hAnsi="Times New Roman" w:cs="Times New Roman"/>
          <w:i/>
          <w:iCs/>
          <w:color w:val="000000" w:themeColor="text1"/>
        </w:rPr>
        <w:t xml:space="preserve"> and Sumitomo Forestry to Partner with Hines </w:t>
      </w:r>
      <w:r w:rsidR="00AF38AB" w:rsidRPr="244DF948">
        <w:rPr>
          <w:rFonts w:ascii="Times New Roman" w:eastAsia="Times New Roman" w:hAnsi="Times New Roman" w:cs="Times New Roman"/>
          <w:i/>
          <w:iCs/>
          <w:color w:val="000000" w:themeColor="text1"/>
        </w:rPr>
        <w:t>o</w:t>
      </w:r>
      <w:r w:rsidRPr="244DF948">
        <w:rPr>
          <w:rFonts w:ascii="Times New Roman" w:eastAsia="Times New Roman" w:hAnsi="Times New Roman" w:cs="Times New Roman"/>
          <w:i/>
          <w:iCs/>
          <w:color w:val="000000" w:themeColor="text1"/>
        </w:rPr>
        <w:t>n</w:t>
      </w:r>
      <w:r w:rsidR="1C412DF0" w:rsidRPr="244DF948">
        <w:rPr>
          <w:rFonts w:ascii="Times New Roman" w:eastAsia="Times New Roman" w:hAnsi="Times New Roman" w:cs="Times New Roman"/>
          <w:i/>
          <w:iCs/>
          <w:color w:val="000000" w:themeColor="text1"/>
        </w:rPr>
        <w:t xml:space="preserve"> the</w:t>
      </w:r>
      <w:r w:rsidR="00AF38AB" w:rsidRPr="244DF948">
        <w:rPr>
          <w:rFonts w:ascii="Times New Roman" w:eastAsia="Times New Roman" w:hAnsi="Times New Roman" w:cs="Times New Roman"/>
          <w:i/>
          <w:iCs/>
          <w:color w:val="000000" w:themeColor="text1"/>
        </w:rPr>
        <w:t xml:space="preserve"> 850-Acre</w:t>
      </w:r>
      <w:r w:rsidRPr="244DF948">
        <w:rPr>
          <w:rFonts w:ascii="Times New Roman" w:eastAsia="Times New Roman" w:hAnsi="Times New Roman" w:cs="Times New Roman"/>
          <w:i/>
          <w:iCs/>
          <w:color w:val="000000" w:themeColor="text1"/>
        </w:rPr>
        <w:t xml:space="preserve"> Development </w:t>
      </w:r>
    </w:p>
    <w:p w14:paraId="36B48657" w14:textId="67E38C5B" w:rsidR="00315E68" w:rsidRPr="00315E68" w:rsidRDefault="59F21968" w:rsidP="02ECEAC4">
      <w:pPr>
        <w:pStyle w:val="NormalWeb"/>
        <w:spacing w:before="0" w:beforeAutospacing="0" w:after="0" w:afterAutospacing="0"/>
        <w:jc w:val="both"/>
      </w:pPr>
      <w:r w:rsidRPr="02ECEAC4">
        <w:rPr>
          <w:b/>
          <w:bCs/>
          <w:color w:val="000000" w:themeColor="text1"/>
          <w:sz w:val="22"/>
          <w:szCs w:val="22"/>
        </w:rPr>
        <w:t>(HOUSTON)</w:t>
      </w:r>
      <w:r w:rsidRPr="02ECEAC4">
        <w:rPr>
          <w:color w:val="000000" w:themeColor="text1"/>
          <w:sz w:val="22"/>
          <w:szCs w:val="22"/>
        </w:rPr>
        <w:t xml:space="preserve"> – Hines, the global real estate firm, along with partners Trez Capital, Caravel Ventures</w:t>
      </w:r>
      <w:r w:rsidR="5BB5D2E9" w:rsidRPr="02ECEAC4">
        <w:rPr>
          <w:color w:val="000000" w:themeColor="text1"/>
          <w:sz w:val="22"/>
          <w:szCs w:val="22"/>
        </w:rPr>
        <w:t>,</w:t>
      </w:r>
      <w:r w:rsidRPr="02ECEAC4">
        <w:rPr>
          <w:color w:val="000000" w:themeColor="text1"/>
          <w:sz w:val="22"/>
          <w:szCs w:val="22"/>
        </w:rPr>
        <w:t xml:space="preserve"> and Sumitomo Forestry, today announced they have closed on </w:t>
      </w:r>
      <w:r w:rsidR="00AF38AB" w:rsidRPr="02ECEAC4">
        <w:rPr>
          <w:color w:val="000000" w:themeColor="text1"/>
          <w:sz w:val="22"/>
          <w:szCs w:val="22"/>
        </w:rPr>
        <w:t>850 acres</w:t>
      </w:r>
      <w:r w:rsidRPr="02ECEAC4">
        <w:rPr>
          <w:color w:val="000000" w:themeColor="text1"/>
          <w:sz w:val="22"/>
          <w:szCs w:val="22"/>
        </w:rPr>
        <w:t xml:space="preserve"> in Houston to be developed into Brookewater, a master-planned community. </w:t>
      </w:r>
    </w:p>
    <w:p w14:paraId="4692829C" w14:textId="77777777" w:rsidR="00315E68" w:rsidRPr="00315E68" w:rsidRDefault="00315E68" w:rsidP="00315E68">
      <w:pPr>
        <w:spacing w:after="0" w:line="240" w:lineRule="auto"/>
        <w:rPr>
          <w:rFonts w:ascii="Times New Roman" w:eastAsia="Times New Roman" w:hAnsi="Times New Roman" w:cs="Times New Roman"/>
          <w:sz w:val="24"/>
          <w:szCs w:val="24"/>
        </w:rPr>
      </w:pPr>
    </w:p>
    <w:p w14:paraId="7DA96DB0" w14:textId="2BE39B6D" w:rsidR="00315E68" w:rsidRPr="00315E68" w:rsidRDefault="59F21968" w:rsidP="59F21968">
      <w:pPr>
        <w:spacing w:after="0" w:line="240" w:lineRule="auto"/>
        <w:jc w:val="both"/>
        <w:rPr>
          <w:rFonts w:ascii="Times New Roman" w:eastAsia="Times New Roman" w:hAnsi="Times New Roman" w:cs="Times New Roman"/>
          <w:sz w:val="24"/>
          <w:szCs w:val="24"/>
        </w:rPr>
      </w:pPr>
      <w:r w:rsidRPr="043CF272">
        <w:rPr>
          <w:rFonts w:ascii="Times New Roman" w:eastAsia="Times New Roman" w:hAnsi="Times New Roman" w:cs="Times New Roman"/>
          <w:color w:val="000000" w:themeColor="text1"/>
        </w:rPr>
        <w:t>Located in the suburb of Rosenberg, Brookewater will consist of</w:t>
      </w:r>
      <w:r w:rsidR="64655754" w:rsidRPr="043CF272">
        <w:rPr>
          <w:rFonts w:ascii="Times New Roman" w:eastAsia="Times New Roman" w:hAnsi="Times New Roman" w:cs="Times New Roman"/>
          <w:color w:val="000000" w:themeColor="text1"/>
        </w:rPr>
        <w:t xml:space="preserve"> approximately</w:t>
      </w:r>
      <w:r w:rsidRPr="043CF272">
        <w:rPr>
          <w:rFonts w:ascii="Times New Roman" w:eastAsia="Times New Roman" w:hAnsi="Times New Roman" w:cs="Times New Roman"/>
          <w:color w:val="000000" w:themeColor="text1"/>
        </w:rPr>
        <w:t xml:space="preserve"> </w:t>
      </w:r>
      <w:commentRangeStart w:id="0"/>
      <w:commentRangeStart w:id="1"/>
      <w:commentRangeStart w:id="2"/>
      <w:r w:rsidRPr="043CF272">
        <w:rPr>
          <w:rFonts w:ascii="Times New Roman" w:eastAsia="Times New Roman" w:hAnsi="Times New Roman" w:cs="Times New Roman"/>
          <w:color w:val="000000" w:themeColor="text1"/>
        </w:rPr>
        <w:t>2,400 single-family homes</w:t>
      </w:r>
      <w:r w:rsidR="7C4F44E9" w:rsidRPr="043CF272">
        <w:rPr>
          <w:rFonts w:ascii="Times New Roman" w:eastAsia="Times New Roman" w:hAnsi="Times New Roman" w:cs="Times New Roman"/>
          <w:color w:val="000000" w:themeColor="text1"/>
        </w:rPr>
        <w:t xml:space="preserve">, </w:t>
      </w:r>
      <w:r w:rsidR="410A577B" w:rsidRPr="043CF272">
        <w:rPr>
          <w:rFonts w:ascii="Times New Roman" w:eastAsia="Times New Roman" w:hAnsi="Times New Roman" w:cs="Times New Roman"/>
          <w:color w:val="000000" w:themeColor="text1"/>
        </w:rPr>
        <w:t xml:space="preserve">varying </w:t>
      </w:r>
      <w:r w:rsidR="7C4F44E9" w:rsidRPr="043CF272">
        <w:rPr>
          <w:rFonts w:ascii="Times New Roman" w:eastAsia="Times New Roman" w:hAnsi="Times New Roman" w:cs="Times New Roman"/>
          <w:color w:val="000000" w:themeColor="text1"/>
        </w:rPr>
        <w:t>in lot sizes</w:t>
      </w:r>
      <w:r w:rsidR="53BF3914" w:rsidRPr="043CF272">
        <w:rPr>
          <w:rFonts w:ascii="Times New Roman" w:eastAsia="Times New Roman" w:hAnsi="Times New Roman" w:cs="Times New Roman"/>
          <w:color w:val="000000" w:themeColor="text1"/>
        </w:rPr>
        <w:t>, with</w:t>
      </w:r>
      <w:commentRangeEnd w:id="0"/>
      <w:r>
        <w:rPr>
          <w:rStyle w:val="CommentReference"/>
        </w:rPr>
        <w:commentReference w:id="0"/>
      </w:r>
      <w:commentRangeEnd w:id="1"/>
      <w:r>
        <w:rPr>
          <w:rStyle w:val="CommentReference"/>
        </w:rPr>
        <w:commentReference w:id="1"/>
      </w:r>
      <w:commentRangeEnd w:id="2"/>
      <w:r>
        <w:rPr>
          <w:rStyle w:val="CommentReference"/>
        </w:rPr>
        <w:commentReference w:id="2"/>
      </w:r>
      <w:r w:rsidRPr="043CF272">
        <w:rPr>
          <w:rFonts w:ascii="Times New Roman" w:eastAsia="Times New Roman" w:hAnsi="Times New Roman" w:cs="Times New Roman"/>
          <w:color w:val="000000" w:themeColor="text1"/>
        </w:rPr>
        <w:t xml:space="preserve"> </w:t>
      </w:r>
      <w:r w:rsidR="00AF38AB" w:rsidRPr="043CF272">
        <w:rPr>
          <w:rFonts w:ascii="Times New Roman" w:eastAsia="Times New Roman" w:hAnsi="Times New Roman" w:cs="Times New Roman"/>
          <w:color w:val="000000" w:themeColor="text1"/>
        </w:rPr>
        <w:t xml:space="preserve">a </w:t>
      </w:r>
      <w:r w:rsidR="774F6DE9" w:rsidRPr="043CF272">
        <w:rPr>
          <w:rFonts w:ascii="Times New Roman" w:eastAsia="Times New Roman" w:hAnsi="Times New Roman" w:cs="Times New Roman"/>
          <w:color w:val="000000" w:themeColor="text1"/>
        </w:rPr>
        <w:t>pl</w:t>
      </w:r>
      <w:r w:rsidR="3060228A" w:rsidRPr="043CF272">
        <w:rPr>
          <w:rFonts w:ascii="Times New Roman" w:eastAsia="Times New Roman" w:hAnsi="Times New Roman" w:cs="Times New Roman"/>
          <w:color w:val="000000" w:themeColor="text1"/>
        </w:rPr>
        <w:t xml:space="preserve">anned </w:t>
      </w:r>
      <w:r w:rsidR="00AF38AB" w:rsidRPr="043CF272">
        <w:rPr>
          <w:rFonts w:ascii="Times New Roman" w:eastAsia="Times New Roman" w:hAnsi="Times New Roman" w:cs="Times New Roman"/>
          <w:color w:val="000000" w:themeColor="text1"/>
        </w:rPr>
        <w:t>school</w:t>
      </w:r>
      <w:r w:rsidRPr="043CF272">
        <w:rPr>
          <w:rFonts w:ascii="Times New Roman" w:eastAsia="Times New Roman" w:hAnsi="Times New Roman" w:cs="Times New Roman"/>
          <w:color w:val="000000" w:themeColor="text1"/>
        </w:rPr>
        <w:t xml:space="preserve"> site, </w:t>
      </w:r>
      <w:r w:rsidR="75E2604A" w:rsidRPr="043CF272">
        <w:rPr>
          <w:rFonts w:ascii="Times New Roman" w:eastAsia="Times New Roman" w:hAnsi="Times New Roman" w:cs="Times New Roman"/>
          <w:color w:val="000000" w:themeColor="text1"/>
        </w:rPr>
        <w:t xml:space="preserve">and robust amenity offerings such as </w:t>
      </w:r>
      <w:r w:rsidR="582FA043" w:rsidRPr="043CF272">
        <w:rPr>
          <w:rFonts w:ascii="Times New Roman" w:eastAsia="Times New Roman" w:hAnsi="Times New Roman" w:cs="Times New Roman"/>
          <w:color w:val="000000" w:themeColor="text1"/>
        </w:rPr>
        <w:t xml:space="preserve">a resort style water </w:t>
      </w:r>
      <w:r w:rsidR="70679DE7" w:rsidRPr="043CF272">
        <w:rPr>
          <w:rFonts w:ascii="Times New Roman" w:eastAsia="Times New Roman" w:hAnsi="Times New Roman" w:cs="Times New Roman"/>
          <w:color w:val="000000" w:themeColor="text1"/>
        </w:rPr>
        <w:t>amenity</w:t>
      </w:r>
      <w:r w:rsidR="582FA043" w:rsidRPr="043CF272">
        <w:rPr>
          <w:rFonts w:ascii="Times New Roman" w:eastAsia="Times New Roman" w:hAnsi="Times New Roman" w:cs="Times New Roman"/>
          <w:color w:val="000000" w:themeColor="text1"/>
        </w:rPr>
        <w:t xml:space="preserve">, </w:t>
      </w:r>
      <w:r w:rsidR="422FCC82" w:rsidRPr="043CF272">
        <w:rPr>
          <w:rFonts w:ascii="Times New Roman" w:eastAsia="Times New Roman" w:hAnsi="Times New Roman" w:cs="Times New Roman"/>
          <w:color w:val="000000" w:themeColor="text1"/>
        </w:rPr>
        <w:t>more than</w:t>
      </w:r>
      <w:r w:rsidRPr="043CF272">
        <w:rPr>
          <w:rFonts w:ascii="Times New Roman" w:eastAsia="Times New Roman" w:hAnsi="Times New Roman" w:cs="Times New Roman"/>
          <w:color w:val="000000" w:themeColor="text1"/>
        </w:rPr>
        <w:t xml:space="preserve"> 200 acres of parks</w:t>
      </w:r>
      <w:r w:rsidR="5D13803E" w:rsidRPr="043CF272">
        <w:rPr>
          <w:rFonts w:ascii="Times New Roman" w:eastAsia="Times New Roman" w:hAnsi="Times New Roman" w:cs="Times New Roman"/>
          <w:color w:val="000000" w:themeColor="text1"/>
        </w:rPr>
        <w:t>,</w:t>
      </w:r>
      <w:r w:rsidR="3AA6F521" w:rsidRPr="043CF272">
        <w:rPr>
          <w:rFonts w:ascii="Times New Roman" w:eastAsia="Times New Roman" w:hAnsi="Times New Roman" w:cs="Times New Roman"/>
          <w:color w:val="000000" w:themeColor="text1"/>
        </w:rPr>
        <w:t xml:space="preserve"> recreation, </w:t>
      </w:r>
      <w:r w:rsidR="6AE482C6" w:rsidRPr="043CF272">
        <w:rPr>
          <w:rFonts w:ascii="Times New Roman" w:eastAsia="Times New Roman" w:hAnsi="Times New Roman" w:cs="Times New Roman"/>
          <w:color w:val="000000" w:themeColor="text1"/>
        </w:rPr>
        <w:t xml:space="preserve">lakes, open space, </w:t>
      </w:r>
      <w:r w:rsidR="3AA6F521" w:rsidRPr="043CF272">
        <w:rPr>
          <w:rFonts w:ascii="Times New Roman" w:eastAsia="Times New Roman" w:hAnsi="Times New Roman" w:cs="Times New Roman"/>
          <w:color w:val="000000" w:themeColor="text1"/>
        </w:rPr>
        <w:t xml:space="preserve">walking trails, nature </w:t>
      </w:r>
      <w:commentRangeStart w:id="3"/>
      <w:r w:rsidR="3AA6F521" w:rsidRPr="043CF272">
        <w:rPr>
          <w:rFonts w:ascii="Times New Roman" w:eastAsia="Times New Roman" w:hAnsi="Times New Roman" w:cs="Times New Roman"/>
          <w:color w:val="000000" w:themeColor="text1"/>
        </w:rPr>
        <w:t>preserves,</w:t>
      </w:r>
      <w:commentRangeEnd w:id="3"/>
      <w:r>
        <w:rPr>
          <w:rStyle w:val="CommentReference"/>
        </w:rPr>
        <w:commentReference w:id="3"/>
      </w:r>
      <w:r w:rsidR="59CB70A4" w:rsidRPr="043CF272">
        <w:rPr>
          <w:rFonts w:ascii="Times New Roman" w:eastAsia="Times New Roman" w:hAnsi="Times New Roman" w:cs="Times New Roman"/>
          <w:color w:val="000000" w:themeColor="text1"/>
        </w:rPr>
        <w:t xml:space="preserve"> and</w:t>
      </w:r>
      <w:r w:rsidR="3AA6F521" w:rsidRPr="043CF272">
        <w:rPr>
          <w:rFonts w:ascii="Times New Roman" w:eastAsia="Times New Roman" w:hAnsi="Times New Roman" w:cs="Times New Roman"/>
          <w:color w:val="000000" w:themeColor="text1"/>
        </w:rPr>
        <w:t xml:space="preserve"> </w:t>
      </w:r>
      <w:r w:rsidR="50FF2FB3" w:rsidRPr="043CF272">
        <w:rPr>
          <w:rFonts w:ascii="Times New Roman" w:eastAsia="Times New Roman" w:hAnsi="Times New Roman" w:cs="Times New Roman"/>
          <w:color w:val="000000" w:themeColor="text1"/>
        </w:rPr>
        <w:t>playgrounds</w:t>
      </w:r>
      <w:r w:rsidR="4F68FA53" w:rsidRPr="043CF272">
        <w:rPr>
          <w:rFonts w:ascii="Times New Roman" w:eastAsia="Times New Roman" w:hAnsi="Times New Roman" w:cs="Times New Roman"/>
          <w:color w:val="000000" w:themeColor="text1"/>
        </w:rPr>
        <w:t>.</w:t>
      </w:r>
      <w:commentRangeStart w:id="4"/>
      <w:commentRangeStart w:id="5"/>
      <w:commentRangeStart w:id="6"/>
      <w:r w:rsidRPr="043CF272">
        <w:rPr>
          <w:rFonts w:ascii="Times New Roman" w:eastAsia="Times New Roman" w:hAnsi="Times New Roman" w:cs="Times New Roman"/>
          <w:color w:val="000000" w:themeColor="text1"/>
        </w:rPr>
        <w:t xml:space="preserve"> </w:t>
      </w:r>
      <w:commentRangeEnd w:id="4"/>
      <w:r>
        <w:rPr>
          <w:rStyle w:val="CommentReference"/>
        </w:rPr>
        <w:commentReference w:id="4"/>
      </w:r>
      <w:commentRangeEnd w:id="5"/>
      <w:r>
        <w:rPr>
          <w:rStyle w:val="CommentReference"/>
        </w:rPr>
        <w:commentReference w:id="5"/>
      </w:r>
      <w:commentRangeEnd w:id="6"/>
      <w:r>
        <w:rPr>
          <w:rStyle w:val="CommentReference"/>
        </w:rPr>
        <w:commentReference w:id="6"/>
      </w:r>
      <w:r w:rsidR="00AF38AB" w:rsidRPr="043CF272">
        <w:rPr>
          <w:rFonts w:ascii="Times New Roman" w:eastAsia="Times New Roman" w:hAnsi="Times New Roman" w:cs="Times New Roman"/>
        </w:rPr>
        <w:t>Ph</w:t>
      </w:r>
      <w:r w:rsidRPr="043CF272">
        <w:rPr>
          <w:rFonts w:ascii="Times New Roman" w:eastAsia="Times New Roman" w:hAnsi="Times New Roman" w:cs="Times New Roman"/>
        </w:rPr>
        <w:t xml:space="preserve">ase one </w:t>
      </w:r>
      <w:r w:rsidR="00AF38AB" w:rsidRPr="043CF272">
        <w:rPr>
          <w:rFonts w:ascii="Times New Roman" w:eastAsia="Times New Roman" w:hAnsi="Times New Roman" w:cs="Times New Roman"/>
        </w:rPr>
        <w:t xml:space="preserve">of </w:t>
      </w:r>
      <w:r w:rsidRPr="043CF272">
        <w:rPr>
          <w:rFonts w:ascii="Times New Roman" w:eastAsia="Times New Roman" w:hAnsi="Times New Roman" w:cs="Times New Roman"/>
        </w:rPr>
        <w:t>Brookewater</w:t>
      </w:r>
      <w:r w:rsidR="00AF38AB" w:rsidRPr="043CF272">
        <w:rPr>
          <w:rFonts w:ascii="Times New Roman" w:eastAsia="Times New Roman" w:hAnsi="Times New Roman" w:cs="Times New Roman"/>
        </w:rPr>
        <w:t xml:space="preserve"> will consist of</w:t>
      </w:r>
      <w:r w:rsidR="50B12278" w:rsidRPr="043CF272">
        <w:rPr>
          <w:rFonts w:ascii="Times New Roman" w:eastAsia="Times New Roman" w:hAnsi="Times New Roman" w:cs="Times New Roman"/>
        </w:rPr>
        <w:t xml:space="preserve"> approximately 400</w:t>
      </w:r>
      <w:r w:rsidR="00AF38AB" w:rsidRPr="043CF272">
        <w:rPr>
          <w:rFonts w:ascii="Times New Roman" w:eastAsia="Times New Roman" w:hAnsi="Times New Roman" w:cs="Times New Roman"/>
        </w:rPr>
        <w:t xml:space="preserve"> </w:t>
      </w:r>
      <w:r w:rsidR="0BEC0342" w:rsidRPr="043CF272">
        <w:rPr>
          <w:rFonts w:ascii="Times New Roman" w:eastAsia="Times New Roman" w:hAnsi="Times New Roman" w:cs="Times New Roman"/>
        </w:rPr>
        <w:t>lots</w:t>
      </w:r>
      <w:r w:rsidR="00AF38AB" w:rsidRPr="043CF272">
        <w:rPr>
          <w:rFonts w:ascii="Times New Roman" w:eastAsia="Times New Roman" w:hAnsi="Times New Roman" w:cs="Times New Roman"/>
        </w:rPr>
        <w:t xml:space="preserve"> and</w:t>
      </w:r>
      <w:r w:rsidRPr="043CF272">
        <w:rPr>
          <w:rFonts w:ascii="Times New Roman" w:eastAsia="Times New Roman" w:hAnsi="Times New Roman" w:cs="Times New Roman"/>
        </w:rPr>
        <w:t xml:space="preserve"> will be built by</w:t>
      </w:r>
      <w:r w:rsidR="6310DBC2" w:rsidRPr="043CF272">
        <w:rPr>
          <w:rFonts w:ascii="Times New Roman" w:eastAsia="Times New Roman" w:hAnsi="Times New Roman" w:cs="Times New Roman"/>
        </w:rPr>
        <w:t xml:space="preserve"> Highland, Perry, David Weekley, Gehan, Chesmar</w:t>
      </w:r>
      <w:r w:rsidR="65E46CB4" w:rsidRPr="043CF272">
        <w:rPr>
          <w:rFonts w:ascii="Times New Roman" w:eastAsia="Times New Roman" w:hAnsi="Times New Roman" w:cs="Times New Roman"/>
        </w:rPr>
        <w:t>,</w:t>
      </w:r>
      <w:r w:rsidR="6310DBC2" w:rsidRPr="043CF272">
        <w:rPr>
          <w:rFonts w:ascii="Times New Roman" w:eastAsia="Times New Roman" w:hAnsi="Times New Roman" w:cs="Times New Roman"/>
        </w:rPr>
        <w:t xml:space="preserve"> and Westin</w:t>
      </w:r>
      <w:r w:rsidR="4F6960F3" w:rsidRPr="043CF272">
        <w:rPr>
          <w:rFonts w:ascii="Times New Roman" w:eastAsia="Times New Roman" w:hAnsi="Times New Roman" w:cs="Times New Roman"/>
        </w:rPr>
        <w:t xml:space="preserve"> Homes</w:t>
      </w:r>
      <w:r w:rsidRPr="043CF272">
        <w:rPr>
          <w:rFonts w:ascii="Times New Roman" w:eastAsia="Times New Roman" w:hAnsi="Times New Roman" w:cs="Times New Roman"/>
          <w:color w:val="000000" w:themeColor="text1"/>
        </w:rPr>
        <w:t xml:space="preserve">. </w:t>
      </w:r>
      <w:r w:rsidRPr="043CF272">
        <w:rPr>
          <w:rFonts w:ascii="Times New Roman" w:eastAsia="Times New Roman" w:hAnsi="Times New Roman" w:cs="Times New Roman"/>
        </w:rPr>
        <w:t xml:space="preserve">The homes will be a variety of sizes and styles, with fresh design and innovative craftsmanship at the forefront. </w:t>
      </w:r>
      <w:r w:rsidRPr="043CF272">
        <w:rPr>
          <w:rFonts w:ascii="Times New Roman" w:eastAsia="Times New Roman" w:hAnsi="Times New Roman" w:cs="Times New Roman"/>
          <w:color w:val="000000" w:themeColor="text1"/>
        </w:rPr>
        <w:t> </w:t>
      </w:r>
    </w:p>
    <w:p w14:paraId="67E20307" w14:textId="77777777" w:rsidR="00315E68" w:rsidRPr="00315E68" w:rsidRDefault="00315E68" w:rsidP="00315E68">
      <w:pPr>
        <w:spacing w:after="0" w:line="240" w:lineRule="auto"/>
        <w:rPr>
          <w:rFonts w:ascii="Times New Roman" w:eastAsia="Times New Roman" w:hAnsi="Times New Roman" w:cs="Times New Roman"/>
          <w:sz w:val="24"/>
          <w:szCs w:val="24"/>
        </w:rPr>
      </w:pPr>
    </w:p>
    <w:p w14:paraId="4C9FDDD2" w14:textId="0C5B2212" w:rsidR="00315E68" w:rsidRPr="00315E68" w:rsidRDefault="59F21968" w:rsidP="38267195">
      <w:pPr>
        <w:spacing w:after="0" w:line="240" w:lineRule="auto"/>
        <w:jc w:val="both"/>
        <w:rPr>
          <w:rFonts w:ascii="Times New Roman" w:eastAsia="Times New Roman" w:hAnsi="Times New Roman" w:cs="Times New Roman"/>
          <w:color w:val="000000" w:themeColor="text1"/>
        </w:rPr>
      </w:pPr>
      <w:r w:rsidRPr="38267195">
        <w:rPr>
          <w:rFonts w:ascii="Times New Roman" w:eastAsia="Times New Roman" w:hAnsi="Times New Roman" w:cs="Times New Roman"/>
          <w:color w:val="000000" w:themeColor="text1"/>
        </w:rPr>
        <w:t>“Houston continues to be a major employment hub in Texas and homebuyers are seeking homes in strong school districts that are in</w:t>
      </w:r>
      <w:r w:rsidR="00AF38AB" w:rsidRPr="38267195">
        <w:rPr>
          <w:rFonts w:ascii="Times New Roman" w:eastAsia="Times New Roman" w:hAnsi="Times New Roman" w:cs="Times New Roman"/>
          <w:color w:val="000000" w:themeColor="text1"/>
        </w:rPr>
        <w:t xml:space="preserve"> </w:t>
      </w:r>
      <w:r w:rsidRPr="38267195">
        <w:rPr>
          <w:rFonts w:ascii="Times New Roman" w:eastAsia="Times New Roman" w:hAnsi="Times New Roman" w:cs="Times New Roman"/>
          <w:color w:val="000000" w:themeColor="text1"/>
        </w:rPr>
        <w:t>close proximity to the city,” said Rob Witte, senior managing director at Hines. “As one of the largest master-planned communities in Rosenberg, Brookewater will be essential in meeting the demand for lot inventory</w:t>
      </w:r>
      <w:r w:rsidR="6F25F9BF" w:rsidRPr="38267195">
        <w:rPr>
          <w:rFonts w:ascii="Times New Roman" w:eastAsia="Times New Roman" w:hAnsi="Times New Roman" w:cs="Times New Roman"/>
          <w:color w:val="000000" w:themeColor="text1"/>
        </w:rPr>
        <w:t xml:space="preserve"> and top-tier residential amenities</w:t>
      </w:r>
      <w:r w:rsidRPr="38267195">
        <w:rPr>
          <w:rFonts w:ascii="Times New Roman" w:eastAsia="Times New Roman" w:hAnsi="Times New Roman" w:cs="Times New Roman"/>
          <w:color w:val="000000" w:themeColor="text1"/>
        </w:rPr>
        <w:t xml:space="preserve"> for Houston’s rapidly growing population. We look forward to working alongside our partners given their unique and valued perspectives in single-family development.” </w:t>
      </w:r>
    </w:p>
    <w:p w14:paraId="2E8FED84" w14:textId="65E44F7D" w:rsidR="00315E68" w:rsidRPr="00315E68" w:rsidRDefault="00315E68" w:rsidP="59F21968">
      <w:pPr>
        <w:spacing w:after="0" w:line="240" w:lineRule="auto"/>
        <w:jc w:val="both"/>
        <w:rPr>
          <w:rFonts w:ascii="Times New Roman" w:eastAsia="Times New Roman" w:hAnsi="Times New Roman" w:cs="Times New Roman"/>
          <w:color w:val="000000" w:themeColor="text1"/>
        </w:rPr>
      </w:pPr>
    </w:p>
    <w:p w14:paraId="649B1AC1" w14:textId="0A176C8A" w:rsidR="00315E68" w:rsidRPr="00315E68" w:rsidRDefault="59F21968" w:rsidP="00315E68">
      <w:pPr>
        <w:spacing w:after="0" w:line="240" w:lineRule="auto"/>
        <w:jc w:val="both"/>
        <w:rPr>
          <w:rFonts w:ascii="Times New Roman" w:eastAsia="Times New Roman" w:hAnsi="Times New Roman" w:cs="Times New Roman"/>
          <w:sz w:val="24"/>
          <w:szCs w:val="24"/>
        </w:rPr>
      </w:pPr>
      <w:r w:rsidRPr="02ECEAC4">
        <w:rPr>
          <w:rFonts w:ascii="Times New Roman" w:eastAsia="Times New Roman" w:hAnsi="Times New Roman" w:cs="Times New Roman"/>
          <w:color w:val="000000" w:themeColor="text1"/>
        </w:rPr>
        <w:t xml:space="preserve">Conveniently located off Highway 59, the community offers a suburban ambiance with direct access to Greenway Plaza and Downtown Houston – only a 30-minute drive time to Katy, Sugar Land, Greenway, and </w:t>
      </w:r>
      <w:r w:rsidR="4B272F38" w:rsidRPr="02ECEAC4">
        <w:rPr>
          <w:rFonts w:ascii="Times New Roman" w:eastAsia="Times New Roman" w:hAnsi="Times New Roman" w:cs="Times New Roman"/>
          <w:color w:val="000000" w:themeColor="text1"/>
        </w:rPr>
        <w:t xml:space="preserve">the </w:t>
      </w:r>
      <w:r w:rsidRPr="02ECEAC4">
        <w:rPr>
          <w:rFonts w:ascii="Times New Roman" w:eastAsia="Times New Roman" w:hAnsi="Times New Roman" w:cs="Times New Roman"/>
          <w:color w:val="000000" w:themeColor="text1"/>
        </w:rPr>
        <w:t xml:space="preserve">Galleria. The Fort Bend Transit System is only </w:t>
      </w:r>
      <w:r w:rsidR="00AF38AB" w:rsidRPr="02ECEAC4">
        <w:rPr>
          <w:rFonts w:ascii="Times New Roman" w:eastAsia="Times New Roman" w:hAnsi="Times New Roman" w:cs="Times New Roman"/>
          <w:color w:val="000000" w:themeColor="text1"/>
        </w:rPr>
        <w:t>five miles</w:t>
      </w:r>
      <w:r w:rsidRPr="02ECEAC4">
        <w:rPr>
          <w:rFonts w:ascii="Times New Roman" w:eastAsia="Times New Roman" w:hAnsi="Times New Roman" w:cs="Times New Roman"/>
          <w:color w:val="000000" w:themeColor="text1"/>
        </w:rPr>
        <w:t xml:space="preserve"> away and commuters can take advantage of the shared-ride service for Rosenberg residents that offers weekday service to the TMC, Greenway Plaza, and </w:t>
      </w:r>
      <w:r w:rsidR="6F00EB44" w:rsidRPr="02ECEAC4">
        <w:rPr>
          <w:rFonts w:ascii="Times New Roman" w:eastAsia="Times New Roman" w:hAnsi="Times New Roman" w:cs="Times New Roman"/>
          <w:color w:val="000000" w:themeColor="text1"/>
        </w:rPr>
        <w:t xml:space="preserve">the </w:t>
      </w:r>
      <w:r w:rsidRPr="02ECEAC4">
        <w:rPr>
          <w:rFonts w:ascii="Times New Roman" w:eastAsia="Times New Roman" w:hAnsi="Times New Roman" w:cs="Times New Roman"/>
          <w:color w:val="000000" w:themeColor="text1"/>
        </w:rPr>
        <w:t>Galleria</w:t>
      </w:r>
      <w:r w:rsidR="00AF38AB" w:rsidRPr="02ECEAC4">
        <w:rPr>
          <w:rFonts w:ascii="Times New Roman" w:eastAsia="Times New Roman" w:hAnsi="Times New Roman" w:cs="Times New Roman"/>
          <w:color w:val="000000" w:themeColor="text1"/>
        </w:rPr>
        <w:t>.</w:t>
      </w:r>
      <w:r w:rsidRPr="02ECEAC4">
        <w:rPr>
          <w:rFonts w:ascii="Times New Roman" w:eastAsia="Times New Roman" w:hAnsi="Times New Roman" w:cs="Times New Roman"/>
          <w:color w:val="000000" w:themeColor="text1"/>
        </w:rPr>
        <w:t xml:space="preserve"> Residents will also experience extensive </w:t>
      </w:r>
      <w:r w:rsidR="058C6299" w:rsidRPr="02ECEAC4">
        <w:rPr>
          <w:rFonts w:ascii="Times New Roman" w:eastAsia="Times New Roman" w:hAnsi="Times New Roman" w:cs="Times New Roman"/>
          <w:color w:val="000000" w:themeColor="text1"/>
        </w:rPr>
        <w:t>walking</w:t>
      </w:r>
      <w:r w:rsidRPr="02ECEAC4">
        <w:rPr>
          <w:rFonts w:ascii="Times New Roman" w:eastAsia="Times New Roman" w:hAnsi="Times New Roman" w:cs="Times New Roman"/>
          <w:color w:val="000000" w:themeColor="text1"/>
        </w:rPr>
        <w:t xml:space="preserve"> trails throughout the community, with greenbelts, lakes</w:t>
      </w:r>
      <w:r w:rsidR="00AF38AB" w:rsidRPr="02ECEAC4">
        <w:rPr>
          <w:rFonts w:ascii="Times New Roman" w:eastAsia="Times New Roman" w:hAnsi="Times New Roman" w:cs="Times New Roman"/>
          <w:color w:val="000000" w:themeColor="text1"/>
        </w:rPr>
        <w:t>,</w:t>
      </w:r>
      <w:r w:rsidRPr="02ECEAC4">
        <w:rPr>
          <w:rFonts w:ascii="Times New Roman" w:eastAsia="Times New Roman" w:hAnsi="Times New Roman" w:cs="Times New Roman"/>
          <w:color w:val="000000" w:themeColor="text1"/>
        </w:rPr>
        <w:t xml:space="preserve"> and detention ponds that provide connectivity </w:t>
      </w:r>
      <w:r w:rsidR="00AF38AB" w:rsidRPr="02ECEAC4">
        <w:rPr>
          <w:rFonts w:ascii="Times New Roman" w:eastAsia="Times New Roman" w:hAnsi="Times New Roman" w:cs="Times New Roman"/>
          <w:color w:val="000000" w:themeColor="text1"/>
        </w:rPr>
        <w:t xml:space="preserve">from </w:t>
      </w:r>
      <w:r w:rsidRPr="02ECEAC4">
        <w:rPr>
          <w:rFonts w:ascii="Times New Roman" w:eastAsia="Times New Roman" w:hAnsi="Times New Roman" w:cs="Times New Roman"/>
          <w:color w:val="000000" w:themeColor="text1"/>
        </w:rPr>
        <w:t>north to south.</w:t>
      </w:r>
    </w:p>
    <w:p w14:paraId="5FC98DFF" w14:textId="77777777" w:rsidR="00315E68" w:rsidRPr="00315E68" w:rsidRDefault="00315E68" w:rsidP="00315E68">
      <w:pPr>
        <w:spacing w:after="0" w:line="240" w:lineRule="auto"/>
        <w:rPr>
          <w:rFonts w:ascii="Times New Roman" w:eastAsia="Times New Roman" w:hAnsi="Times New Roman" w:cs="Times New Roman"/>
          <w:sz w:val="24"/>
          <w:szCs w:val="24"/>
        </w:rPr>
      </w:pPr>
    </w:p>
    <w:p w14:paraId="5259625A" w14:textId="7C9B0BD4" w:rsidR="00315E68" w:rsidRPr="00315E68" w:rsidRDefault="00315E68" w:rsidP="02ECEAC4">
      <w:pPr>
        <w:spacing w:after="0" w:line="240" w:lineRule="auto"/>
        <w:jc w:val="both"/>
        <w:rPr>
          <w:rFonts w:ascii="Times New Roman" w:eastAsia="Times New Roman" w:hAnsi="Times New Roman" w:cs="Times New Roman"/>
          <w:color w:val="000000" w:themeColor="text1"/>
        </w:rPr>
      </w:pPr>
      <w:r w:rsidRPr="44074121">
        <w:rPr>
          <w:rFonts w:ascii="Times New Roman" w:eastAsia="Times New Roman" w:hAnsi="Times New Roman" w:cs="Times New Roman"/>
          <w:color w:val="000000" w:themeColor="text1"/>
        </w:rPr>
        <w:t xml:space="preserve">Brookewater is Hines’ largest </w:t>
      </w:r>
      <w:r w:rsidR="70989B02" w:rsidRPr="44074121">
        <w:rPr>
          <w:rFonts w:ascii="Times New Roman" w:eastAsia="Times New Roman" w:hAnsi="Times New Roman" w:cs="Times New Roman"/>
          <w:color w:val="000000" w:themeColor="text1"/>
        </w:rPr>
        <w:t>lot development project</w:t>
      </w:r>
      <w:r w:rsidRPr="44074121">
        <w:rPr>
          <w:rFonts w:ascii="Times New Roman" w:eastAsia="Times New Roman" w:hAnsi="Times New Roman" w:cs="Times New Roman"/>
          <w:color w:val="000000" w:themeColor="text1"/>
        </w:rPr>
        <w:t xml:space="preserve"> in Houston since First Colony, its 9,700-acre master-planned community with a current population of </w:t>
      </w:r>
      <w:r w:rsidR="55A0591C" w:rsidRPr="44074121">
        <w:rPr>
          <w:rFonts w:ascii="Times New Roman" w:eastAsia="Times New Roman" w:hAnsi="Times New Roman" w:cs="Times New Roman"/>
          <w:color w:val="000000" w:themeColor="text1"/>
        </w:rPr>
        <w:t>more than</w:t>
      </w:r>
      <w:r w:rsidRPr="44074121">
        <w:rPr>
          <w:rFonts w:ascii="Times New Roman" w:eastAsia="Times New Roman" w:hAnsi="Times New Roman" w:cs="Times New Roman"/>
          <w:color w:val="000000" w:themeColor="text1"/>
        </w:rPr>
        <w:t xml:space="preserve"> 60,000 in Sugar Land, Texas. First Colony is also located off U.S. 59, just down the highway from the new Brookewater site. </w:t>
      </w:r>
      <w:r w:rsidR="1F23A1F7" w:rsidRPr="44074121">
        <w:rPr>
          <w:rFonts w:ascii="Times New Roman" w:eastAsia="Times New Roman" w:hAnsi="Times New Roman" w:cs="Times New Roman"/>
          <w:color w:val="000000" w:themeColor="text1"/>
        </w:rPr>
        <w:t>Previously</w:t>
      </w:r>
      <w:r w:rsidRPr="44074121">
        <w:rPr>
          <w:rFonts w:ascii="Times New Roman" w:eastAsia="Times New Roman" w:hAnsi="Times New Roman" w:cs="Times New Roman"/>
          <w:color w:val="000000" w:themeColor="text1"/>
        </w:rPr>
        <w:t>, Hines</w:t>
      </w:r>
      <w:r w:rsidR="6FF3E610" w:rsidRPr="44074121">
        <w:rPr>
          <w:rFonts w:ascii="Times New Roman" w:eastAsia="Times New Roman" w:hAnsi="Times New Roman" w:cs="Times New Roman"/>
          <w:color w:val="000000" w:themeColor="text1"/>
        </w:rPr>
        <w:t xml:space="preserve"> has </w:t>
      </w:r>
      <w:r w:rsidRPr="44074121">
        <w:rPr>
          <w:rFonts w:ascii="Times New Roman" w:eastAsia="Times New Roman" w:hAnsi="Times New Roman" w:cs="Times New Roman"/>
          <w:color w:val="000000" w:themeColor="text1"/>
        </w:rPr>
        <w:t>partnered with Trez Capital, Caravel Ventures</w:t>
      </w:r>
      <w:r w:rsidR="1D584E74" w:rsidRPr="44074121">
        <w:rPr>
          <w:rFonts w:ascii="Times New Roman" w:eastAsia="Times New Roman" w:hAnsi="Times New Roman" w:cs="Times New Roman"/>
          <w:color w:val="000000" w:themeColor="text1"/>
        </w:rPr>
        <w:t>,</w:t>
      </w:r>
      <w:r w:rsidRPr="44074121">
        <w:rPr>
          <w:rFonts w:ascii="Times New Roman" w:eastAsia="Times New Roman" w:hAnsi="Times New Roman" w:cs="Times New Roman"/>
          <w:color w:val="000000" w:themeColor="text1"/>
        </w:rPr>
        <w:t xml:space="preserve"> and Sumitomo Forestry for Mirador, a master-planned community in Southeast Austin. </w:t>
      </w:r>
    </w:p>
    <w:p w14:paraId="4A1EF40E" w14:textId="77777777" w:rsidR="00315E68" w:rsidRPr="00315E68" w:rsidRDefault="00315E68" w:rsidP="00315E68">
      <w:pPr>
        <w:spacing w:after="0" w:line="240" w:lineRule="auto"/>
        <w:rPr>
          <w:rFonts w:ascii="Times New Roman" w:eastAsia="Times New Roman" w:hAnsi="Times New Roman" w:cs="Times New Roman"/>
          <w:sz w:val="24"/>
          <w:szCs w:val="24"/>
        </w:rPr>
      </w:pPr>
    </w:p>
    <w:p w14:paraId="2085A35E" w14:textId="4382D524" w:rsidR="00315E68" w:rsidRPr="00315E68" w:rsidRDefault="59F21968" w:rsidP="00315E68">
      <w:pPr>
        <w:spacing w:after="0" w:line="240" w:lineRule="auto"/>
        <w:jc w:val="both"/>
        <w:rPr>
          <w:rFonts w:ascii="Times New Roman" w:eastAsia="Times New Roman" w:hAnsi="Times New Roman" w:cs="Times New Roman"/>
          <w:sz w:val="24"/>
          <w:szCs w:val="24"/>
        </w:rPr>
      </w:pPr>
      <w:r w:rsidRPr="043CF272">
        <w:rPr>
          <w:rFonts w:ascii="Times New Roman" w:eastAsia="Times New Roman" w:hAnsi="Times New Roman" w:cs="Times New Roman"/>
          <w:color w:val="000000" w:themeColor="text1"/>
        </w:rPr>
        <w:t>Hines has over 64 years of development experience in Texas and nearly two decades of experience developing single-family communities. Since 2005, 2</w:t>
      </w:r>
      <w:r w:rsidR="01C4E4DF" w:rsidRPr="043CF272">
        <w:rPr>
          <w:rFonts w:ascii="Times New Roman" w:eastAsia="Times New Roman" w:hAnsi="Times New Roman" w:cs="Times New Roman"/>
          <w:color w:val="000000" w:themeColor="text1"/>
        </w:rPr>
        <w:t>6</w:t>
      </w:r>
      <w:r w:rsidRPr="043CF272">
        <w:rPr>
          <w:rFonts w:ascii="Times New Roman" w:eastAsia="Times New Roman" w:hAnsi="Times New Roman" w:cs="Times New Roman"/>
          <w:color w:val="000000" w:themeColor="text1"/>
        </w:rPr>
        <w:t xml:space="preserve"> communities have been completed to </w:t>
      </w:r>
      <w:r w:rsidR="12180FDA" w:rsidRPr="043CF272">
        <w:rPr>
          <w:rFonts w:ascii="Times New Roman" w:eastAsia="Times New Roman" w:hAnsi="Times New Roman" w:cs="Times New Roman"/>
          <w:color w:val="000000" w:themeColor="text1"/>
        </w:rPr>
        <w:t>date across</w:t>
      </w:r>
      <w:r w:rsidRPr="043CF272">
        <w:rPr>
          <w:rFonts w:ascii="Times New Roman" w:eastAsia="Times New Roman" w:hAnsi="Times New Roman" w:cs="Times New Roman"/>
          <w:color w:val="000000" w:themeColor="text1"/>
        </w:rPr>
        <w:t xml:space="preserve"> </w:t>
      </w:r>
      <w:r w:rsidR="00DF0920" w:rsidRPr="043CF272">
        <w:rPr>
          <w:rFonts w:ascii="Times New Roman" w:eastAsia="Times New Roman" w:hAnsi="Times New Roman" w:cs="Times New Roman"/>
          <w:color w:val="000000" w:themeColor="text1"/>
        </w:rPr>
        <w:t>the southwest</w:t>
      </w:r>
      <w:r w:rsidRPr="043CF272">
        <w:rPr>
          <w:rFonts w:ascii="Times New Roman" w:eastAsia="Times New Roman" w:hAnsi="Times New Roman" w:cs="Times New Roman"/>
          <w:color w:val="000000" w:themeColor="text1"/>
        </w:rPr>
        <w:t xml:space="preserve"> region.</w:t>
      </w:r>
    </w:p>
    <w:p w14:paraId="41D8FE4D" w14:textId="77777777" w:rsidR="00315E68" w:rsidRPr="00315E68" w:rsidRDefault="00315E68" w:rsidP="00315E68">
      <w:pPr>
        <w:spacing w:after="0" w:line="240" w:lineRule="auto"/>
        <w:rPr>
          <w:rFonts w:ascii="Times New Roman" w:eastAsia="Times New Roman" w:hAnsi="Times New Roman" w:cs="Times New Roman"/>
          <w:sz w:val="24"/>
          <w:szCs w:val="24"/>
        </w:rPr>
      </w:pPr>
    </w:p>
    <w:p w14:paraId="3CA0AFCE" w14:textId="52D1682E" w:rsidR="00315E68" w:rsidRPr="00315E68" w:rsidRDefault="59F21968" w:rsidP="043CF272">
      <w:pPr>
        <w:spacing w:after="0" w:line="240" w:lineRule="auto"/>
        <w:jc w:val="both"/>
        <w:rPr>
          <w:rFonts w:ascii="Times New Roman" w:eastAsia="Times New Roman" w:hAnsi="Times New Roman" w:cs="Times New Roman"/>
          <w:sz w:val="24"/>
          <w:szCs w:val="24"/>
        </w:rPr>
      </w:pPr>
      <w:r w:rsidRPr="043CF272">
        <w:rPr>
          <w:rFonts w:ascii="Times New Roman" w:eastAsia="Times New Roman" w:hAnsi="Times New Roman" w:cs="Times New Roman"/>
          <w:color w:val="000000" w:themeColor="text1"/>
        </w:rPr>
        <w:t xml:space="preserve">Construction on </w:t>
      </w:r>
      <w:r w:rsidR="00DF0920" w:rsidRPr="043CF272">
        <w:rPr>
          <w:rFonts w:ascii="Times New Roman" w:eastAsia="Times New Roman" w:hAnsi="Times New Roman" w:cs="Times New Roman"/>
          <w:color w:val="000000" w:themeColor="text1"/>
        </w:rPr>
        <w:t>Brookewater</w:t>
      </w:r>
      <w:r w:rsidRPr="043CF272">
        <w:rPr>
          <w:rFonts w:ascii="Times New Roman" w:eastAsia="Times New Roman" w:hAnsi="Times New Roman" w:cs="Times New Roman"/>
          <w:color w:val="000000" w:themeColor="text1"/>
        </w:rPr>
        <w:t xml:space="preserve"> is</w:t>
      </w:r>
      <w:r w:rsidR="00DF0920" w:rsidRPr="043CF272">
        <w:rPr>
          <w:rFonts w:ascii="Times New Roman" w:eastAsia="Times New Roman" w:hAnsi="Times New Roman" w:cs="Times New Roman"/>
          <w:color w:val="000000" w:themeColor="text1"/>
        </w:rPr>
        <w:t xml:space="preserve"> anticipated</w:t>
      </w:r>
      <w:r w:rsidRPr="043CF272">
        <w:rPr>
          <w:rFonts w:ascii="Times New Roman" w:eastAsia="Times New Roman" w:hAnsi="Times New Roman" w:cs="Times New Roman"/>
          <w:color w:val="000000" w:themeColor="text1"/>
        </w:rPr>
        <w:t xml:space="preserve"> to begin this year with the first phase expected to deliver</w:t>
      </w:r>
      <w:r w:rsidR="00DF0920" w:rsidRPr="043CF272">
        <w:rPr>
          <w:rFonts w:ascii="Times New Roman" w:eastAsia="Times New Roman" w:hAnsi="Times New Roman" w:cs="Times New Roman"/>
          <w:color w:val="000000" w:themeColor="text1"/>
        </w:rPr>
        <w:t xml:space="preserve"> </w:t>
      </w:r>
      <w:r w:rsidRPr="043CF272">
        <w:rPr>
          <w:rFonts w:ascii="Times New Roman" w:eastAsia="Times New Roman" w:hAnsi="Times New Roman" w:cs="Times New Roman"/>
          <w:color w:val="000000" w:themeColor="text1"/>
        </w:rPr>
        <w:t>in 2024.</w:t>
      </w:r>
      <w:r w:rsidR="18CE05A0" w:rsidRPr="043CF272">
        <w:rPr>
          <w:rFonts w:ascii="Times New Roman" w:eastAsia="Times New Roman" w:hAnsi="Times New Roman" w:cs="Times New Roman"/>
          <w:color w:val="000000" w:themeColor="text1"/>
        </w:rPr>
        <w:t xml:space="preserve"> This transaction was led by Carson Nunnelly, director at Hines.</w:t>
      </w:r>
    </w:p>
    <w:p w14:paraId="4CE69555" w14:textId="1454FA32" w:rsidR="00315E68" w:rsidRDefault="00315E68" w:rsidP="00DC08D5">
      <w:pPr>
        <w:spacing w:after="0" w:line="360" w:lineRule="auto"/>
        <w:jc w:val="both"/>
        <w:rPr>
          <w:rFonts w:ascii="Times New Roman" w:eastAsia="Times New Roman" w:hAnsi="Times New Roman" w:cs="Times New Roman"/>
          <w:sz w:val="24"/>
          <w:szCs w:val="24"/>
        </w:rPr>
      </w:pPr>
    </w:p>
    <w:p w14:paraId="1B0F0C8F" w14:textId="77777777" w:rsidR="00315E68" w:rsidRPr="00DC08D5" w:rsidRDefault="00315E68" w:rsidP="00DC08D5">
      <w:pPr>
        <w:spacing w:after="0" w:line="360" w:lineRule="auto"/>
        <w:jc w:val="both"/>
        <w:rPr>
          <w:rFonts w:ascii="Times New Roman" w:hAnsi="Times New Roman" w:cs="Times New Roman"/>
        </w:rPr>
      </w:pPr>
    </w:p>
    <w:p w14:paraId="53557656" w14:textId="4D06CF15" w:rsidR="0047198B" w:rsidRPr="0047198B" w:rsidRDefault="0047198B">
      <w:pPr>
        <w:rPr>
          <w:rFonts w:ascii="Times New Roman" w:hAnsi="Times New Roman" w:cs="Times New Roman"/>
          <w:b/>
          <w:bCs/>
        </w:rPr>
      </w:pPr>
      <w:r w:rsidRPr="0047198B">
        <w:rPr>
          <w:rFonts w:ascii="Times New Roman" w:hAnsi="Times New Roman" w:cs="Times New Roman"/>
          <w:b/>
          <w:bCs/>
        </w:rPr>
        <w:t>About Hines</w:t>
      </w:r>
    </w:p>
    <w:p w14:paraId="36B19AC0" w14:textId="1AD2F583" w:rsidR="00EC4858" w:rsidRDefault="00EC4858" w:rsidP="00EC4858">
      <w:pPr>
        <w:spacing w:line="360" w:lineRule="auto"/>
        <w:jc w:val="both"/>
        <w:rPr>
          <w:rFonts w:ascii="Times New Roman" w:hAnsi="Times New Roman" w:cs="Times New Roman"/>
        </w:rPr>
      </w:pPr>
      <w:r w:rsidRPr="00EC4858">
        <w:rPr>
          <w:rFonts w:ascii="Times New Roman" w:hAnsi="Times New Roman" w:cs="Times New Roman"/>
        </w:rPr>
        <w:t xml:space="preserve">Hines is a privately owned global real estate investment firm founded in 1957 with a presence in 285 cities in 28 countries. Hines oversees investment assets under management totaling approximately $90.3 billion¹. In addition, Hines provides third-party property-level services to 373 properties totaling 114.2 million square feet. Historically, Hines has developed, </w:t>
      </w:r>
      <w:proofErr w:type="gramStart"/>
      <w:r w:rsidRPr="00EC4858">
        <w:rPr>
          <w:rFonts w:ascii="Times New Roman" w:hAnsi="Times New Roman" w:cs="Times New Roman"/>
        </w:rPr>
        <w:t>redeveloped</w:t>
      </w:r>
      <w:proofErr w:type="gramEnd"/>
      <w:r w:rsidRPr="00EC4858">
        <w:rPr>
          <w:rFonts w:ascii="Times New Roman" w:hAnsi="Times New Roman" w:cs="Times New Roman"/>
        </w:rPr>
        <w:t xml:space="preserve"> or acquired approximately 1,530 properties, totaling over 511 million square feet. The firm currently has more than 198 developments underway around the world. With extensive experience in investments across the risk spectrum and all property types, and a foundational commitment to ESG, Hines is one of the largest and most-respected real estate organizations in the world. Visit </w:t>
      </w:r>
      <w:hyperlink r:id="rId14" w:history="1">
        <w:r w:rsidRPr="00EC4858">
          <w:rPr>
            <w:rStyle w:val="Hyperlink"/>
            <w:rFonts w:ascii="Times New Roman" w:hAnsi="Times New Roman" w:cs="Times New Roman"/>
          </w:rPr>
          <w:t>http://www.hines.com</w:t>
        </w:r>
      </w:hyperlink>
      <w:r>
        <w:rPr>
          <w:rFonts w:ascii="Times New Roman" w:hAnsi="Times New Roman" w:cs="Times New Roman"/>
        </w:rPr>
        <w:t xml:space="preserve"> </w:t>
      </w:r>
      <w:r w:rsidRPr="00EC4858">
        <w:rPr>
          <w:rFonts w:ascii="Times New Roman" w:hAnsi="Times New Roman" w:cs="Times New Roman"/>
        </w:rPr>
        <w:t>for more information.</w:t>
      </w:r>
    </w:p>
    <w:p w14:paraId="5765AF02" w14:textId="568A9ACE" w:rsidR="00EC4858" w:rsidRPr="00EC4858" w:rsidRDefault="00EC4858" w:rsidP="00EC4858">
      <w:pPr>
        <w:spacing w:line="360" w:lineRule="auto"/>
        <w:jc w:val="both"/>
        <w:rPr>
          <w:rFonts w:ascii="Times New Roman" w:hAnsi="Times New Roman" w:cs="Times New Roman"/>
          <w:sz w:val="18"/>
          <w:szCs w:val="18"/>
        </w:rPr>
      </w:pPr>
      <w:r w:rsidRPr="00EC4858">
        <w:rPr>
          <w:rFonts w:ascii="Times New Roman" w:hAnsi="Times New Roman" w:cs="Times New Roman"/>
          <w:sz w:val="18"/>
          <w:szCs w:val="18"/>
        </w:rPr>
        <w:t xml:space="preserve">¹Includes both the global Hines organization as well as RIA AUM as of December 31, 2021. </w:t>
      </w:r>
    </w:p>
    <w:p w14:paraId="219F284B" w14:textId="4AC08972" w:rsidR="00DC08D5" w:rsidRPr="0047198B" w:rsidRDefault="00DC08D5" w:rsidP="00EC4858">
      <w:pPr>
        <w:spacing w:line="360" w:lineRule="auto"/>
        <w:jc w:val="center"/>
        <w:rPr>
          <w:rFonts w:ascii="Times New Roman" w:hAnsi="Times New Roman" w:cs="Times New Roman"/>
        </w:rPr>
      </w:pPr>
      <w:r>
        <w:rPr>
          <w:rFonts w:ascii="Times New Roman" w:hAnsi="Times New Roman" w:cs="Times New Roman"/>
        </w:rPr>
        <w:t>-30-</w:t>
      </w:r>
    </w:p>
    <w:sectPr w:rsidR="00DC08D5" w:rsidRPr="0047198B" w:rsidSect="008427D9">
      <w:pgSz w:w="12240" w:h="15840"/>
      <w:pgMar w:top="1440" w:right="1080" w:bottom="720" w:left="25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te, Marisa" w:date="2022-08-31T14:18:00Z" w:initials="MM">
    <w:p w14:paraId="559E736F" w14:textId="77777777" w:rsidR="00AF38AB" w:rsidRDefault="00AF38AB" w:rsidP="00F01818">
      <w:pPr>
        <w:pStyle w:val="CommentText"/>
      </w:pPr>
      <w:r>
        <w:rPr>
          <w:rStyle w:val="CommentReference"/>
        </w:rPr>
        <w:annotationRef/>
      </w:r>
      <w:r>
        <w:t>Anything else to add about the size/layout of the homes?</w:t>
      </w:r>
      <w:r>
        <w:rPr>
          <w:rStyle w:val="CommentReference"/>
        </w:rPr>
        <w:annotationRef/>
      </w:r>
    </w:p>
  </w:comment>
  <w:comment w:id="1" w:author="Larkin, Emery" w:date="2022-08-31T15:13:00Z" w:initials="LE">
    <w:p w14:paraId="550B2613" w14:textId="5DD41094" w:rsidR="02ECEAC4" w:rsidRDefault="02ECEAC4">
      <w:pPr>
        <w:pStyle w:val="CommentText"/>
      </w:pPr>
      <w:r>
        <w:t>We should mention lot sizes ranging from 40' - 60' lots</w:t>
      </w:r>
      <w:r>
        <w:rPr>
          <w:rStyle w:val="CommentReference"/>
        </w:rPr>
        <w:annotationRef/>
      </w:r>
      <w:r>
        <w:rPr>
          <w:rStyle w:val="CommentReference"/>
        </w:rPr>
        <w:annotationRef/>
      </w:r>
    </w:p>
  </w:comment>
  <w:comment w:id="2" w:author="Nunnelly, Carson" w:date="2022-08-31T15:23:00Z" w:initials="NC">
    <w:p w14:paraId="003B397F" w14:textId="517EF633" w:rsidR="02ECEAC4" w:rsidRDefault="02ECEAC4">
      <w:pPr>
        <w:pStyle w:val="CommentText"/>
      </w:pPr>
      <w:r>
        <w:t>Maybe we say "approximately 2400 single-family homes with a variation of lot sizes"</w:t>
      </w:r>
      <w:r>
        <w:rPr>
          <w:rStyle w:val="CommentReference"/>
        </w:rPr>
        <w:annotationRef/>
      </w:r>
      <w:r>
        <w:rPr>
          <w:rStyle w:val="CommentReference"/>
        </w:rPr>
        <w:annotationRef/>
      </w:r>
    </w:p>
  </w:comment>
  <w:comment w:id="3" w:author="Nunnelly, Carson" w:date="2022-09-01T09:44:00Z" w:initials="NC">
    <w:p w14:paraId="233DE2CB" w14:textId="2BD632A2" w:rsidR="5FF6CD83" w:rsidRDefault="5FF6CD83">
      <w:pPr>
        <w:pStyle w:val="CommentText"/>
      </w:pPr>
      <w:r>
        <w:t>I would add lakes &amp;  open space to this sentence.  a lot of that 200 acres is purely open space/detention, so we don't want this to come back and bit us or have it seen as misleading</w:t>
      </w:r>
      <w:r>
        <w:rPr>
          <w:rStyle w:val="CommentReference"/>
        </w:rPr>
        <w:annotationRef/>
      </w:r>
      <w:r>
        <w:rPr>
          <w:rStyle w:val="CommentReference"/>
        </w:rPr>
        <w:annotationRef/>
      </w:r>
    </w:p>
  </w:comment>
  <w:comment w:id="4" w:author="Marisa Monte" w:date="2022-08-31T13:50:00Z" w:initials="MM">
    <w:p w14:paraId="0B0D44DC" w14:textId="43A64033" w:rsidR="59F21968" w:rsidRDefault="59F21968">
      <w:r>
        <w:t>What amenities can we include?</w:t>
      </w:r>
      <w:r>
        <w:annotationRef/>
      </w:r>
      <w:r>
        <w:rPr>
          <w:rStyle w:val="CommentReference"/>
        </w:rPr>
        <w:annotationRef/>
      </w:r>
    </w:p>
  </w:comment>
  <w:comment w:id="5" w:author="Larkin, Emery" w:date="2022-08-31T15:17:00Z" w:initials="LE">
    <w:p w14:paraId="15773F95" w14:textId="72B6CB85" w:rsidR="02ECEAC4" w:rsidRDefault="02ECEAC4">
      <w:pPr>
        <w:pStyle w:val="CommentText"/>
      </w:pPr>
      <w:r>
        <w:t xml:space="preserve">We should generically mention pool/playgrounds/gathering spaces. Playgrounds/gathering spaces will be throughout. Pool likely just in Phase 1. Maybe a lazy river but I think we can say pool to keep it general. </w:t>
      </w:r>
      <w:r>
        <w:rPr>
          <w:rStyle w:val="CommentReference"/>
        </w:rPr>
        <w:annotationRef/>
      </w:r>
      <w:r>
        <w:rPr>
          <w:rStyle w:val="CommentReference"/>
        </w:rPr>
        <w:annotationRef/>
      </w:r>
    </w:p>
  </w:comment>
  <w:comment w:id="6" w:author="Nunnelly, Carson" w:date="2022-08-31T15:24:00Z" w:initials="NC">
    <w:p w14:paraId="3BFB9087" w14:textId="5398BD93" w:rsidR="02ECEAC4" w:rsidRDefault="02ECEAC4">
      <w:pPr>
        <w:pStyle w:val="CommentText"/>
      </w:pPr>
      <w:r>
        <w:t>Agreed.  Maybe we say "resort style water amenity" or "resort style water feature"</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E736F" w15:done="1"/>
  <w15:commentEx w15:paraId="550B2613" w15:paraIdParent="559E736F" w15:done="1"/>
  <w15:commentEx w15:paraId="003B397F" w15:paraIdParent="559E736F" w15:done="1"/>
  <w15:commentEx w15:paraId="233DE2CB" w15:done="1"/>
  <w15:commentEx w15:paraId="0B0D44DC" w15:done="1"/>
  <w15:commentEx w15:paraId="15773F95" w15:paraIdParent="0B0D44DC" w15:done="1"/>
  <w15:commentEx w15:paraId="3BFB9087" w15:paraIdParent="0B0D44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EC37" w16cex:dateUtc="2022-08-31T18:18:00Z"/>
  <w16cex:commentExtensible w16cex:durableId="4284B588" w16cex:dateUtc="2022-08-31T20:13:00Z"/>
  <w16cex:commentExtensible w16cex:durableId="481F074C" w16cex:dateUtc="2022-08-31T20:23:00Z"/>
  <w16cex:commentExtensible w16cex:durableId="2880D868" w16cex:dateUtc="2022-09-01T14:44:00Z"/>
  <w16cex:commentExtensible w16cex:durableId="156F6595" w16cex:dateUtc="2022-08-31T17:50:00Z"/>
  <w16cex:commentExtensible w16cex:durableId="0C901917" w16cex:dateUtc="2022-08-31T20:17:00Z"/>
  <w16cex:commentExtensible w16cex:durableId="2114D92F" w16cex:dateUtc="2022-08-31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E736F" w16cid:durableId="26B9EC37"/>
  <w16cid:commentId w16cid:paraId="550B2613" w16cid:durableId="4284B588"/>
  <w16cid:commentId w16cid:paraId="003B397F" w16cid:durableId="481F074C"/>
  <w16cid:commentId w16cid:paraId="233DE2CB" w16cid:durableId="2880D868"/>
  <w16cid:commentId w16cid:paraId="0B0D44DC" w16cid:durableId="156F6595"/>
  <w16cid:commentId w16cid:paraId="15773F95" w16cid:durableId="0C901917"/>
  <w16cid:commentId w16cid:paraId="3BFB9087" w16cid:durableId="2114D9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te, Marisa">
    <w15:presenceInfo w15:providerId="AD" w15:userId="S::mmonte@myhines.com::d5f9d419-5baf-4d5b-a33e-1dc45ba98fe7"/>
  </w15:person>
  <w15:person w15:author="Larkin, Emery">
    <w15:presenceInfo w15:providerId="AD" w15:userId="S::elarkin@myhines.com::b91c1c0f-db32-44f1-bbbf-30d59b2c7540"/>
  </w15:person>
  <w15:person w15:author="Nunnelly, Carson">
    <w15:presenceInfo w15:providerId="AD" w15:userId="S::cnunnelly@myhines.com::6434de05-b85c-408c-90cf-f82bd92e5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D9"/>
    <w:rsid w:val="00012D75"/>
    <w:rsid w:val="00113C0F"/>
    <w:rsid w:val="00121D97"/>
    <w:rsid w:val="00145EC3"/>
    <w:rsid w:val="00153B34"/>
    <w:rsid w:val="00217F80"/>
    <w:rsid w:val="00231389"/>
    <w:rsid w:val="00270D15"/>
    <w:rsid w:val="00284189"/>
    <w:rsid w:val="00315E68"/>
    <w:rsid w:val="003713A3"/>
    <w:rsid w:val="0047198B"/>
    <w:rsid w:val="004954A4"/>
    <w:rsid w:val="005035EF"/>
    <w:rsid w:val="00545D70"/>
    <w:rsid w:val="00564A2E"/>
    <w:rsid w:val="005A0821"/>
    <w:rsid w:val="005A1001"/>
    <w:rsid w:val="005C1352"/>
    <w:rsid w:val="005D65E2"/>
    <w:rsid w:val="00600C47"/>
    <w:rsid w:val="00712BB3"/>
    <w:rsid w:val="00715382"/>
    <w:rsid w:val="007157F1"/>
    <w:rsid w:val="00733291"/>
    <w:rsid w:val="00774949"/>
    <w:rsid w:val="007763DF"/>
    <w:rsid w:val="008427D9"/>
    <w:rsid w:val="00AF38AB"/>
    <w:rsid w:val="00B02167"/>
    <w:rsid w:val="00C06AEF"/>
    <w:rsid w:val="00C3493C"/>
    <w:rsid w:val="00C3772E"/>
    <w:rsid w:val="00C643AE"/>
    <w:rsid w:val="00D226EB"/>
    <w:rsid w:val="00D77759"/>
    <w:rsid w:val="00DC08D5"/>
    <w:rsid w:val="00DF0920"/>
    <w:rsid w:val="00E258B2"/>
    <w:rsid w:val="00E66734"/>
    <w:rsid w:val="00EC4858"/>
    <w:rsid w:val="00ED4579"/>
    <w:rsid w:val="00F3520B"/>
    <w:rsid w:val="00F85673"/>
    <w:rsid w:val="01B570BB"/>
    <w:rsid w:val="01C4E4DF"/>
    <w:rsid w:val="01C7CFD7"/>
    <w:rsid w:val="02ECEAC4"/>
    <w:rsid w:val="043CF272"/>
    <w:rsid w:val="058C6299"/>
    <w:rsid w:val="0BEC0342"/>
    <w:rsid w:val="10AC06F7"/>
    <w:rsid w:val="12180FDA"/>
    <w:rsid w:val="1771DA25"/>
    <w:rsid w:val="18CE05A0"/>
    <w:rsid w:val="1C412DF0"/>
    <w:rsid w:val="1D584E74"/>
    <w:rsid w:val="1DF36205"/>
    <w:rsid w:val="1F23A1F7"/>
    <w:rsid w:val="1FF0C101"/>
    <w:rsid w:val="2091D5C4"/>
    <w:rsid w:val="234CF1DD"/>
    <w:rsid w:val="244DF948"/>
    <w:rsid w:val="29A30B04"/>
    <w:rsid w:val="2C0056DB"/>
    <w:rsid w:val="2C8B8EF2"/>
    <w:rsid w:val="2DB1EB75"/>
    <w:rsid w:val="2E405FBD"/>
    <w:rsid w:val="3060228A"/>
    <w:rsid w:val="32A633F9"/>
    <w:rsid w:val="3360EA98"/>
    <w:rsid w:val="34DD82B1"/>
    <w:rsid w:val="362016AF"/>
    <w:rsid w:val="38267195"/>
    <w:rsid w:val="3861266C"/>
    <w:rsid w:val="3A675B07"/>
    <w:rsid w:val="3A8861A7"/>
    <w:rsid w:val="3AA6F521"/>
    <w:rsid w:val="3B2FB2E7"/>
    <w:rsid w:val="3D133C25"/>
    <w:rsid w:val="3EA57FD6"/>
    <w:rsid w:val="410A577B"/>
    <w:rsid w:val="422FCC82"/>
    <w:rsid w:val="44074121"/>
    <w:rsid w:val="456A6CF0"/>
    <w:rsid w:val="46B121EB"/>
    <w:rsid w:val="4AD6B50D"/>
    <w:rsid w:val="4B272F38"/>
    <w:rsid w:val="4F68FA53"/>
    <w:rsid w:val="4F6960F3"/>
    <w:rsid w:val="50B12278"/>
    <w:rsid w:val="50FF2FB3"/>
    <w:rsid w:val="53BF3914"/>
    <w:rsid w:val="55A0591C"/>
    <w:rsid w:val="56DA6628"/>
    <w:rsid w:val="56E062C8"/>
    <w:rsid w:val="582FA043"/>
    <w:rsid w:val="592C2E1D"/>
    <w:rsid w:val="59CB70A4"/>
    <w:rsid w:val="59F21968"/>
    <w:rsid w:val="5BB5D2E9"/>
    <w:rsid w:val="5CE00568"/>
    <w:rsid w:val="5D13803E"/>
    <w:rsid w:val="5F957301"/>
    <w:rsid w:val="5FF6CD83"/>
    <w:rsid w:val="6310DBC2"/>
    <w:rsid w:val="64655754"/>
    <w:rsid w:val="65E46CB4"/>
    <w:rsid w:val="6722B759"/>
    <w:rsid w:val="6AE482C6"/>
    <w:rsid w:val="6E8337D2"/>
    <w:rsid w:val="6F00EB44"/>
    <w:rsid w:val="6F16BB4A"/>
    <w:rsid w:val="6F25F9BF"/>
    <w:rsid w:val="6FF3E610"/>
    <w:rsid w:val="701687BA"/>
    <w:rsid w:val="70679DE7"/>
    <w:rsid w:val="70989B02"/>
    <w:rsid w:val="73C3CEC3"/>
    <w:rsid w:val="7440054C"/>
    <w:rsid w:val="75E2604A"/>
    <w:rsid w:val="774F6DE9"/>
    <w:rsid w:val="7BEE188D"/>
    <w:rsid w:val="7C4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FC99"/>
  <w15:chartTrackingRefBased/>
  <w15:docId w15:val="{DF06C5C1-8774-472E-9C03-072261FD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7D9"/>
    <w:rPr>
      <w:color w:val="0563C1" w:themeColor="hyperlink"/>
      <w:u w:val="single"/>
    </w:rPr>
  </w:style>
  <w:style w:type="character" w:styleId="UnresolvedMention">
    <w:name w:val="Unresolved Mention"/>
    <w:basedOn w:val="DefaultParagraphFont"/>
    <w:uiPriority w:val="99"/>
    <w:semiHidden/>
    <w:unhideWhenUsed/>
    <w:rsid w:val="008427D9"/>
    <w:rPr>
      <w:color w:val="605E5C"/>
      <w:shd w:val="clear" w:color="auto" w:fill="E1DFDD"/>
    </w:rPr>
  </w:style>
  <w:style w:type="paragraph" w:styleId="BalloonText">
    <w:name w:val="Balloon Text"/>
    <w:basedOn w:val="Normal"/>
    <w:link w:val="BalloonTextChar"/>
    <w:uiPriority w:val="99"/>
    <w:semiHidden/>
    <w:unhideWhenUsed/>
    <w:rsid w:val="00217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80"/>
    <w:rPr>
      <w:rFonts w:ascii="Segoe UI" w:hAnsi="Segoe UI" w:cs="Segoe UI"/>
      <w:sz w:val="18"/>
      <w:szCs w:val="18"/>
    </w:rPr>
  </w:style>
  <w:style w:type="paragraph" w:styleId="NormalWeb">
    <w:name w:val="Normal (Web)"/>
    <w:basedOn w:val="Normal"/>
    <w:uiPriority w:val="99"/>
    <w:semiHidden/>
    <w:unhideWhenUsed/>
    <w:rsid w:val="00315E6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38AB"/>
    <w:pPr>
      <w:spacing w:after="0" w:line="240" w:lineRule="auto"/>
    </w:pPr>
  </w:style>
  <w:style w:type="paragraph" w:styleId="CommentSubject">
    <w:name w:val="annotation subject"/>
    <w:basedOn w:val="CommentText"/>
    <w:next w:val="CommentText"/>
    <w:link w:val="CommentSubjectChar"/>
    <w:uiPriority w:val="99"/>
    <w:semiHidden/>
    <w:unhideWhenUsed/>
    <w:rsid w:val="00AF38AB"/>
    <w:rPr>
      <w:b/>
      <w:bCs/>
    </w:rPr>
  </w:style>
  <w:style w:type="character" w:customStyle="1" w:styleId="CommentSubjectChar">
    <w:name w:val="Comment Subject Char"/>
    <w:basedOn w:val="CommentTextChar"/>
    <w:link w:val="CommentSubject"/>
    <w:uiPriority w:val="99"/>
    <w:semiHidden/>
    <w:rsid w:val="00AF38AB"/>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160">
      <w:bodyDiv w:val="1"/>
      <w:marLeft w:val="0"/>
      <w:marRight w:val="0"/>
      <w:marTop w:val="0"/>
      <w:marBottom w:val="0"/>
      <w:divBdr>
        <w:top w:val="none" w:sz="0" w:space="0" w:color="auto"/>
        <w:left w:val="none" w:sz="0" w:space="0" w:color="auto"/>
        <w:bottom w:val="none" w:sz="0" w:space="0" w:color="auto"/>
        <w:right w:val="none" w:sz="0" w:space="0" w:color="auto"/>
      </w:divBdr>
    </w:div>
    <w:div w:id="273903876">
      <w:bodyDiv w:val="1"/>
      <w:marLeft w:val="0"/>
      <w:marRight w:val="0"/>
      <w:marTop w:val="0"/>
      <w:marBottom w:val="0"/>
      <w:divBdr>
        <w:top w:val="none" w:sz="0" w:space="0" w:color="auto"/>
        <w:left w:val="none" w:sz="0" w:space="0" w:color="auto"/>
        <w:bottom w:val="none" w:sz="0" w:space="0" w:color="auto"/>
        <w:right w:val="none" w:sz="0" w:space="0" w:color="auto"/>
      </w:divBdr>
    </w:div>
    <w:div w:id="1026324079">
      <w:bodyDiv w:val="1"/>
      <w:marLeft w:val="0"/>
      <w:marRight w:val="0"/>
      <w:marTop w:val="0"/>
      <w:marBottom w:val="0"/>
      <w:divBdr>
        <w:top w:val="none" w:sz="0" w:space="0" w:color="auto"/>
        <w:left w:val="none" w:sz="0" w:space="0" w:color="auto"/>
        <w:bottom w:val="none" w:sz="0" w:space="0" w:color="auto"/>
        <w:right w:val="none" w:sz="0" w:space="0" w:color="auto"/>
      </w:divBdr>
    </w:div>
    <w:div w:id="1289505285">
      <w:bodyDiv w:val="1"/>
      <w:marLeft w:val="0"/>
      <w:marRight w:val="0"/>
      <w:marTop w:val="0"/>
      <w:marBottom w:val="0"/>
      <w:divBdr>
        <w:top w:val="none" w:sz="0" w:space="0" w:color="auto"/>
        <w:left w:val="none" w:sz="0" w:space="0" w:color="auto"/>
        <w:bottom w:val="none" w:sz="0" w:space="0" w:color="auto"/>
        <w:right w:val="none" w:sz="0" w:space="0" w:color="auto"/>
      </w:divBdr>
    </w:div>
    <w:div w:id="15095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Marisa.monte@hines.com" TargetMode="External"/><Relationship Id="rId14" Type="http://schemas.openxmlformats.org/officeDocument/2006/relationships/hyperlink" Target="http://www.h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46b2ea-bf3b-407c-99f5-22741bd62d7c">
      <Terms xmlns="http://schemas.microsoft.com/office/infopath/2007/PartnerControls"/>
    </lcf76f155ced4ddcb4097134ff3c332f>
    <TaxCatchAll xmlns="0f463659-0f05-49c9-92ef-754fc85fde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2E4BE6F99BD469A396C54D55BA658" ma:contentTypeVersion="16" ma:contentTypeDescription="Create a new document." ma:contentTypeScope="" ma:versionID="88c845aaf0dffb41b006e4b06b5d8ac3">
  <xsd:schema xmlns:xsd="http://www.w3.org/2001/XMLSchema" xmlns:xs="http://www.w3.org/2001/XMLSchema" xmlns:p="http://schemas.microsoft.com/office/2006/metadata/properties" xmlns:ns2="a646b2ea-bf3b-407c-99f5-22741bd62d7c" xmlns:ns3="0f463659-0f05-49c9-92ef-754fc85fde7b" targetNamespace="http://schemas.microsoft.com/office/2006/metadata/properties" ma:root="true" ma:fieldsID="a385411298138876a881eb2062ee279c" ns2:_="" ns3:_="">
    <xsd:import namespace="a646b2ea-bf3b-407c-99f5-22741bd62d7c"/>
    <xsd:import namespace="0f463659-0f05-49c9-92ef-754fc85fd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6b2ea-bf3b-407c-99f5-22741bd62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3ff86-ee1a-4aba-935c-9bbbf8ab3e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63659-0f05-49c9-92ef-754fc85fde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5cd584-4aa8-410a-a213-638dabcf315f}" ma:internalName="TaxCatchAll" ma:showField="CatchAllData" ma:web="0f463659-0f05-49c9-92ef-754fc85fde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3AA5F-60D9-448C-994F-6EFCC9F8C36A}">
  <ds:schemaRefs>
    <ds:schemaRef ds:uri="http://schemas.microsoft.com/office/2006/metadata/properties"/>
    <ds:schemaRef ds:uri="http://schemas.microsoft.com/office/infopath/2007/PartnerControls"/>
    <ds:schemaRef ds:uri="a646b2ea-bf3b-407c-99f5-22741bd62d7c"/>
    <ds:schemaRef ds:uri="0f463659-0f05-49c9-92ef-754fc85fde7b"/>
  </ds:schemaRefs>
</ds:datastoreItem>
</file>

<file path=customXml/itemProps2.xml><?xml version="1.0" encoding="utf-8"?>
<ds:datastoreItem xmlns:ds="http://schemas.openxmlformats.org/officeDocument/2006/customXml" ds:itemID="{EB3DE32B-0396-44CB-920E-06629FCF0C1F}">
  <ds:schemaRefs>
    <ds:schemaRef ds:uri="http://schemas.microsoft.com/sharepoint/v3/contenttype/forms"/>
  </ds:schemaRefs>
</ds:datastoreItem>
</file>

<file path=customXml/itemProps3.xml><?xml version="1.0" encoding="utf-8"?>
<ds:datastoreItem xmlns:ds="http://schemas.openxmlformats.org/officeDocument/2006/customXml" ds:itemID="{0D6B0BC7-D5FA-493C-A584-0995CCA0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6b2ea-bf3b-407c-99f5-22741bd62d7c"/>
    <ds:schemaRef ds:uri="0f463659-0f05-49c9-92ef-754fc85fd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Ulm, Madison</dc:creator>
  <cp:keywords/>
  <dc:description/>
  <cp:lastModifiedBy>caroline dawson</cp:lastModifiedBy>
  <cp:revision>14</cp:revision>
  <dcterms:created xsi:type="dcterms:W3CDTF">2022-08-30T19:14:00Z</dcterms:created>
  <dcterms:modified xsi:type="dcterms:W3CDTF">2022-09-14T20:07:00Z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0x010100E772E4BE6F99BD469A396C54D55BA658</vt:lpwstr>
  </property>
  <property fmtid="{D5CDD505-2E9C-101B-9397-08002B2CF9AE}" pid="3" name="MediaServiceImageTags">
    <vt:lpwstr/>
  </property>
</Properties>
</file>