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E5E19" w14:textId="16607435" w:rsidR="00AD40AB" w:rsidRPr="00331A2C" w:rsidRDefault="00AD40AB" w:rsidP="004471C5">
      <w:pPr>
        <w:rPr>
          <w:rFonts w:ascii="Verdana" w:hAnsi="Verdana"/>
          <w:b/>
          <w:bCs/>
          <w:color w:val="000000"/>
          <w:sz w:val="22"/>
          <w:szCs w:val="22"/>
          <w:lang w:val="en-GB"/>
        </w:rPr>
      </w:pPr>
    </w:p>
    <w:p w14:paraId="41BE2397" w14:textId="570ACA1C" w:rsidR="00AD40AB" w:rsidRPr="00331A2C" w:rsidRDefault="000E011C" w:rsidP="00AD40AB">
      <w:pPr>
        <w:rPr>
          <w:rFonts w:ascii="Verdana" w:hAnsi="Verdana"/>
          <w:b/>
          <w:bCs/>
          <w:color w:val="000000"/>
          <w:sz w:val="22"/>
          <w:szCs w:val="22"/>
          <w:lang w:val="en-GB"/>
        </w:rPr>
      </w:pPr>
      <w:r>
        <w:rPr>
          <w:rFonts w:ascii="Verdana" w:hAnsi="Verdana"/>
          <w:b/>
          <w:bCs/>
          <w:color w:val="000000"/>
          <w:sz w:val="22"/>
          <w:szCs w:val="22"/>
          <w:lang w:val="en-GB"/>
        </w:rPr>
        <w:t>90</w:t>
      </w:r>
      <w:r w:rsidR="00AD40AB" w:rsidRPr="00331A2C">
        <w:rPr>
          <w:rFonts w:ascii="Verdana" w:hAnsi="Verdana"/>
          <w:b/>
          <w:bCs/>
          <w:color w:val="000000"/>
          <w:sz w:val="22"/>
          <w:szCs w:val="22"/>
          <w:lang w:val="en-GB"/>
        </w:rPr>
        <w:t xml:space="preserve"> PERCENT OF THE LARGEST DUTCH RESIDENTIAL DEVELOPMENT IN AMSTERDAM LEASED OUT</w:t>
      </w:r>
    </w:p>
    <w:p w14:paraId="4E4FC94F" w14:textId="77777777" w:rsidR="00AD40AB" w:rsidRPr="00331A2C" w:rsidRDefault="00AD40AB" w:rsidP="00AD40AB">
      <w:pPr>
        <w:rPr>
          <w:rFonts w:ascii="Verdana" w:hAnsi="Verdana"/>
          <w:b/>
          <w:bCs/>
          <w:color w:val="000000"/>
          <w:sz w:val="22"/>
          <w:szCs w:val="22"/>
          <w:lang w:val="en-GB"/>
        </w:rPr>
      </w:pPr>
    </w:p>
    <w:p w14:paraId="36682735" w14:textId="1A79B1E7" w:rsidR="00AD40AB" w:rsidRPr="000E011C" w:rsidRDefault="00AD40AB" w:rsidP="000E011C">
      <w:pPr>
        <w:pStyle w:val="Lijstalinea"/>
        <w:numPr>
          <w:ilvl w:val="0"/>
          <w:numId w:val="4"/>
        </w:numPr>
        <w:rPr>
          <w:rFonts w:ascii="Verdana" w:hAnsi="Verdana"/>
          <w:color w:val="000000"/>
          <w:sz w:val="22"/>
          <w:szCs w:val="22"/>
          <w:lang w:val="en-GB"/>
        </w:rPr>
      </w:pPr>
      <w:r w:rsidRPr="000E011C">
        <w:rPr>
          <w:rFonts w:ascii="Verdana" w:hAnsi="Verdana"/>
          <w:color w:val="000000"/>
          <w:sz w:val="22"/>
          <w:szCs w:val="22"/>
          <w:lang w:val="en-GB"/>
        </w:rPr>
        <w:t xml:space="preserve">East House in </w:t>
      </w:r>
      <w:proofErr w:type="spellStart"/>
      <w:r w:rsidRPr="000E011C">
        <w:rPr>
          <w:rFonts w:ascii="Verdana" w:hAnsi="Verdana"/>
          <w:color w:val="000000"/>
          <w:sz w:val="22"/>
          <w:szCs w:val="22"/>
          <w:lang w:val="en-GB"/>
        </w:rPr>
        <w:t>OurDomain</w:t>
      </w:r>
      <w:proofErr w:type="spellEnd"/>
      <w:r w:rsidRPr="000E011C">
        <w:rPr>
          <w:rFonts w:ascii="Verdana" w:hAnsi="Verdana"/>
          <w:color w:val="000000"/>
          <w:sz w:val="22"/>
          <w:szCs w:val="22"/>
          <w:lang w:val="en-GB"/>
        </w:rPr>
        <w:t xml:space="preserve"> Amsterdam South East completed and almost fully let</w:t>
      </w:r>
    </w:p>
    <w:p w14:paraId="54B4DD71" w14:textId="1AA9340D" w:rsidR="00AD40AB" w:rsidRPr="000E011C" w:rsidRDefault="00AD40AB" w:rsidP="000E011C">
      <w:pPr>
        <w:pStyle w:val="Lijstalinea"/>
        <w:numPr>
          <w:ilvl w:val="0"/>
          <w:numId w:val="4"/>
        </w:numPr>
        <w:rPr>
          <w:rFonts w:ascii="Verdana" w:hAnsi="Verdana"/>
          <w:color w:val="000000"/>
          <w:sz w:val="22"/>
          <w:szCs w:val="22"/>
          <w:lang w:val="en-GB"/>
        </w:rPr>
      </w:pPr>
      <w:r w:rsidRPr="000E011C">
        <w:rPr>
          <w:rFonts w:ascii="Verdana" w:hAnsi="Verdana"/>
          <w:color w:val="000000"/>
          <w:sz w:val="22"/>
          <w:szCs w:val="22"/>
          <w:lang w:val="en-GB"/>
        </w:rPr>
        <w:t>Largest residential complex in the Netherlands to be completed in the first half of 2021</w:t>
      </w:r>
    </w:p>
    <w:p w14:paraId="0D56D2C6" w14:textId="00C3EB2E" w:rsidR="00AD40AB" w:rsidRPr="000E011C" w:rsidRDefault="00AD40AB" w:rsidP="000E011C">
      <w:pPr>
        <w:pStyle w:val="Lijstalinea"/>
        <w:numPr>
          <w:ilvl w:val="0"/>
          <w:numId w:val="4"/>
        </w:numPr>
        <w:rPr>
          <w:rFonts w:ascii="Verdana" w:hAnsi="Verdana"/>
          <w:color w:val="000000"/>
          <w:sz w:val="22"/>
          <w:szCs w:val="22"/>
          <w:lang w:val="en-GB"/>
        </w:rPr>
      </w:pPr>
      <w:r w:rsidRPr="000E011C">
        <w:rPr>
          <w:rFonts w:ascii="Verdana" w:hAnsi="Verdana"/>
          <w:color w:val="000000"/>
          <w:sz w:val="22"/>
          <w:szCs w:val="22"/>
          <w:lang w:val="en-GB"/>
        </w:rPr>
        <w:t>Rental homes in the first building partly allocated to specific target groups</w:t>
      </w:r>
    </w:p>
    <w:p w14:paraId="42F27AE5" w14:textId="77777777" w:rsidR="00AD40AB" w:rsidRPr="00331A2C" w:rsidRDefault="00AD40AB" w:rsidP="004471C5">
      <w:pPr>
        <w:rPr>
          <w:rFonts w:ascii="Verdana" w:hAnsi="Verdana"/>
          <w:b/>
          <w:bCs/>
          <w:color w:val="000000"/>
          <w:sz w:val="22"/>
          <w:szCs w:val="22"/>
          <w:lang w:val="en-GB"/>
        </w:rPr>
      </w:pPr>
    </w:p>
    <w:p w14:paraId="5A061B1D" w14:textId="77777777" w:rsidR="004471C5" w:rsidRPr="00331A2C" w:rsidRDefault="004471C5" w:rsidP="004471C5">
      <w:pPr>
        <w:rPr>
          <w:rFonts w:ascii="Verdana" w:hAnsi="Verdana"/>
          <w:bCs/>
          <w:sz w:val="21"/>
          <w:szCs w:val="21"/>
          <w:lang w:val="en-GB"/>
        </w:rPr>
      </w:pPr>
    </w:p>
    <w:p w14:paraId="1E9D2284" w14:textId="5B1EFFD9" w:rsidR="00AD40AB" w:rsidRPr="00331A2C" w:rsidRDefault="004471C5" w:rsidP="004471C5">
      <w:pPr>
        <w:rPr>
          <w:rFonts w:ascii="Verdana" w:hAnsi="Verdana"/>
          <w:b/>
          <w:color w:val="000000" w:themeColor="text1"/>
          <w:sz w:val="21"/>
          <w:szCs w:val="21"/>
          <w:lang w:val="en-GB"/>
        </w:rPr>
      </w:pPr>
      <w:r w:rsidRPr="00331A2C">
        <w:rPr>
          <w:rFonts w:ascii="Verdana" w:hAnsi="Verdana"/>
          <w:b/>
          <w:color w:val="000000" w:themeColor="text1"/>
          <w:sz w:val="21"/>
          <w:szCs w:val="21"/>
          <w:lang w:val="en-GB"/>
        </w:rPr>
        <w:t xml:space="preserve">AMSTERDAM, </w:t>
      </w:r>
      <w:r w:rsidR="000E011C">
        <w:rPr>
          <w:rFonts w:ascii="Verdana" w:hAnsi="Verdana"/>
          <w:b/>
          <w:color w:val="000000" w:themeColor="text1"/>
          <w:sz w:val="21"/>
          <w:szCs w:val="21"/>
          <w:lang w:val="en-GB"/>
        </w:rPr>
        <w:t xml:space="preserve">31 </w:t>
      </w:r>
      <w:r w:rsidR="00AD40AB" w:rsidRPr="00331A2C">
        <w:rPr>
          <w:rFonts w:ascii="Verdana" w:hAnsi="Verdana"/>
          <w:b/>
          <w:color w:val="000000" w:themeColor="text1"/>
          <w:sz w:val="21"/>
          <w:szCs w:val="21"/>
          <w:lang w:val="en-GB"/>
        </w:rPr>
        <w:t>A</w:t>
      </w:r>
      <w:r w:rsidR="00CC2CE8" w:rsidRPr="00331A2C">
        <w:rPr>
          <w:rFonts w:ascii="Verdana" w:hAnsi="Verdana"/>
          <w:b/>
          <w:color w:val="000000" w:themeColor="text1"/>
          <w:sz w:val="21"/>
          <w:szCs w:val="21"/>
          <w:lang w:val="en-GB"/>
        </w:rPr>
        <w:t>ugust</w:t>
      </w:r>
      <w:r w:rsidRPr="00331A2C">
        <w:rPr>
          <w:rFonts w:ascii="Verdana" w:hAnsi="Verdana"/>
          <w:b/>
          <w:color w:val="000000" w:themeColor="text1"/>
          <w:sz w:val="21"/>
          <w:szCs w:val="21"/>
          <w:lang w:val="en-GB"/>
        </w:rPr>
        <w:t xml:space="preserve"> 2020 </w:t>
      </w:r>
      <w:r w:rsidR="006A5FD9" w:rsidRPr="00331A2C">
        <w:rPr>
          <w:rFonts w:ascii="Verdana" w:hAnsi="Verdana"/>
          <w:b/>
          <w:color w:val="000000" w:themeColor="text1"/>
          <w:sz w:val="21"/>
          <w:szCs w:val="21"/>
          <w:lang w:val="en-GB"/>
        </w:rPr>
        <w:t>–</w:t>
      </w:r>
      <w:r w:rsidR="00CE41E5" w:rsidRPr="00331A2C">
        <w:rPr>
          <w:rFonts w:ascii="Verdana" w:hAnsi="Verdana"/>
          <w:b/>
          <w:color w:val="000000" w:themeColor="text1"/>
          <w:sz w:val="21"/>
          <w:szCs w:val="21"/>
          <w:lang w:val="en-GB"/>
        </w:rPr>
        <w:t xml:space="preserve"> </w:t>
      </w:r>
      <w:r w:rsidR="00125065" w:rsidRPr="00331A2C">
        <w:rPr>
          <w:rFonts w:ascii="Verdana" w:hAnsi="Verdana"/>
          <w:b/>
          <w:sz w:val="21"/>
          <w:szCs w:val="21"/>
          <w:lang w:val="en-GB"/>
        </w:rPr>
        <w:t xml:space="preserve">Greystar, </w:t>
      </w:r>
      <w:r w:rsidR="00AD40AB" w:rsidRPr="00331A2C">
        <w:rPr>
          <w:rFonts w:ascii="Verdana" w:hAnsi="Verdana"/>
          <w:b/>
          <w:sz w:val="21"/>
          <w:szCs w:val="21"/>
          <w:lang w:val="en-GB"/>
        </w:rPr>
        <w:t xml:space="preserve">global leader in the investment, development and management of high-quality rental housing properties, leased </w:t>
      </w:r>
      <w:r w:rsidR="000E011C">
        <w:rPr>
          <w:rFonts w:ascii="Verdana" w:hAnsi="Verdana"/>
          <w:b/>
          <w:sz w:val="21"/>
          <w:szCs w:val="21"/>
          <w:lang w:val="en-GB"/>
        </w:rPr>
        <w:t>90</w:t>
      </w:r>
      <w:r w:rsidR="00125065" w:rsidRPr="00331A2C">
        <w:rPr>
          <w:rFonts w:ascii="Verdana" w:hAnsi="Verdana"/>
          <w:b/>
          <w:sz w:val="21"/>
          <w:szCs w:val="21"/>
          <w:lang w:val="en-GB"/>
        </w:rPr>
        <w:t xml:space="preserve">% </w:t>
      </w:r>
      <w:r w:rsidR="00AD40AB" w:rsidRPr="00331A2C">
        <w:rPr>
          <w:rFonts w:ascii="Verdana" w:hAnsi="Verdana"/>
          <w:b/>
          <w:sz w:val="21"/>
          <w:szCs w:val="21"/>
          <w:lang w:val="en-GB"/>
        </w:rPr>
        <w:t xml:space="preserve">of all of the </w:t>
      </w:r>
      <w:r w:rsidR="00420A44" w:rsidRPr="00331A2C">
        <w:rPr>
          <w:rFonts w:ascii="Verdana" w:hAnsi="Verdana"/>
          <w:b/>
          <w:color w:val="000000" w:themeColor="text1"/>
          <w:sz w:val="21"/>
          <w:szCs w:val="21"/>
          <w:lang w:val="en-GB"/>
        </w:rPr>
        <w:t xml:space="preserve">955 </w:t>
      </w:r>
      <w:r w:rsidR="00AD40AB" w:rsidRPr="00331A2C">
        <w:rPr>
          <w:rFonts w:ascii="Verdana" w:hAnsi="Verdana"/>
          <w:b/>
          <w:color w:val="000000" w:themeColor="text1"/>
          <w:sz w:val="21"/>
          <w:szCs w:val="21"/>
          <w:lang w:val="en-GB"/>
        </w:rPr>
        <w:t xml:space="preserve">fully furnished rental apartments in East House, the first building </w:t>
      </w:r>
      <w:r w:rsidR="007F23F7" w:rsidRPr="00331A2C">
        <w:rPr>
          <w:rFonts w:ascii="Verdana" w:hAnsi="Verdana"/>
          <w:b/>
          <w:color w:val="000000" w:themeColor="text1"/>
          <w:sz w:val="21"/>
          <w:szCs w:val="21"/>
          <w:lang w:val="en-GB"/>
        </w:rPr>
        <w:t xml:space="preserve">section </w:t>
      </w:r>
      <w:r w:rsidR="00AD40AB" w:rsidRPr="00331A2C">
        <w:rPr>
          <w:rFonts w:ascii="Verdana" w:hAnsi="Verdana"/>
          <w:b/>
          <w:color w:val="000000" w:themeColor="text1"/>
          <w:sz w:val="21"/>
          <w:szCs w:val="21"/>
          <w:lang w:val="en-GB"/>
        </w:rPr>
        <w:t xml:space="preserve">completed of </w:t>
      </w:r>
      <w:r w:rsidR="00A912DD" w:rsidRPr="00331A2C">
        <w:rPr>
          <w:rFonts w:ascii="Verdana" w:hAnsi="Verdana"/>
          <w:b/>
          <w:color w:val="000000" w:themeColor="text1"/>
          <w:sz w:val="21"/>
          <w:szCs w:val="21"/>
          <w:lang w:val="en-GB"/>
        </w:rPr>
        <w:t xml:space="preserve">OurDomain Amsterdam </w:t>
      </w:r>
      <w:r w:rsidR="0077175D" w:rsidRPr="00331A2C">
        <w:rPr>
          <w:rFonts w:ascii="Verdana" w:hAnsi="Verdana"/>
          <w:b/>
          <w:color w:val="000000" w:themeColor="text1"/>
          <w:sz w:val="21"/>
          <w:szCs w:val="21"/>
          <w:lang w:val="en-GB"/>
        </w:rPr>
        <w:t>South East</w:t>
      </w:r>
      <w:r w:rsidR="00A912DD" w:rsidRPr="00331A2C">
        <w:rPr>
          <w:rFonts w:ascii="Verdana" w:hAnsi="Verdana"/>
          <w:b/>
          <w:color w:val="000000" w:themeColor="text1"/>
          <w:sz w:val="21"/>
          <w:szCs w:val="21"/>
          <w:lang w:val="en-GB"/>
        </w:rPr>
        <w:t xml:space="preserve">. </w:t>
      </w:r>
      <w:r w:rsidR="007F23F7" w:rsidRPr="00331A2C">
        <w:rPr>
          <w:rFonts w:ascii="Verdana" w:hAnsi="Verdana"/>
          <w:b/>
          <w:color w:val="000000" w:themeColor="text1"/>
          <w:sz w:val="21"/>
          <w:szCs w:val="21"/>
          <w:lang w:val="en-GB"/>
        </w:rPr>
        <w:t>Half of this</w:t>
      </w:r>
      <w:r w:rsidR="00AD40AB" w:rsidRPr="00331A2C">
        <w:rPr>
          <w:rFonts w:ascii="Verdana" w:hAnsi="Verdana"/>
          <w:b/>
          <w:color w:val="000000" w:themeColor="text1"/>
          <w:sz w:val="21"/>
          <w:szCs w:val="21"/>
          <w:lang w:val="en-GB"/>
        </w:rPr>
        <w:t xml:space="preserve"> is </w:t>
      </w:r>
      <w:r w:rsidR="007F23F7" w:rsidRPr="00331A2C">
        <w:rPr>
          <w:rFonts w:ascii="Verdana" w:hAnsi="Verdana"/>
          <w:b/>
          <w:color w:val="000000" w:themeColor="text1"/>
          <w:sz w:val="21"/>
          <w:szCs w:val="21"/>
          <w:lang w:val="en-GB"/>
        </w:rPr>
        <w:t>leased</w:t>
      </w:r>
      <w:r w:rsidR="00AD40AB" w:rsidRPr="00331A2C">
        <w:rPr>
          <w:rFonts w:ascii="Verdana" w:hAnsi="Verdana"/>
          <w:b/>
          <w:color w:val="000000" w:themeColor="text1"/>
          <w:sz w:val="21"/>
          <w:szCs w:val="21"/>
          <w:lang w:val="en-GB"/>
        </w:rPr>
        <w:t xml:space="preserve"> to students </w:t>
      </w:r>
      <w:r w:rsidR="007F23F7" w:rsidRPr="00331A2C">
        <w:rPr>
          <w:rFonts w:ascii="Verdana" w:hAnsi="Verdana"/>
          <w:b/>
          <w:color w:val="000000" w:themeColor="text1"/>
          <w:sz w:val="21"/>
          <w:szCs w:val="21"/>
          <w:lang w:val="en-GB"/>
        </w:rPr>
        <w:t xml:space="preserve">currently moving in right </w:t>
      </w:r>
      <w:r w:rsidR="00AD40AB" w:rsidRPr="00331A2C">
        <w:rPr>
          <w:rFonts w:ascii="Verdana" w:hAnsi="Verdana"/>
          <w:b/>
          <w:color w:val="000000" w:themeColor="text1"/>
          <w:sz w:val="21"/>
          <w:szCs w:val="21"/>
          <w:lang w:val="en-GB"/>
        </w:rPr>
        <w:t>before the start of the academic year. The other half is let to young professionals. OurDomain Amsterdam South East is located right next to Holendrecht train station opposite the Amsterdam UMC.</w:t>
      </w:r>
    </w:p>
    <w:p w14:paraId="1428DEE2" w14:textId="0F7E89E8" w:rsidR="00E7532F" w:rsidRPr="00331A2C" w:rsidRDefault="00E7532F" w:rsidP="004471C5">
      <w:pPr>
        <w:rPr>
          <w:rFonts w:ascii="Verdana" w:hAnsi="Verdana"/>
          <w:b/>
          <w:color w:val="000000" w:themeColor="text1"/>
          <w:sz w:val="21"/>
          <w:szCs w:val="21"/>
          <w:lang w:val="en-GB"/>
        </w:rPr>
      </w:pPr>
    </w:p>
    <w:p w14:paraId="047D4FCB" w14:textId="27F301FF" w:rsidR="007F23F7" w:rsidRPr="00331A2C" w:rsidRDefault="007F23F7" w:rsidP="004471C5">
      <w:pPr>
        <w:rPr>
          <w:rFonts w:ascii="Verdana" w:hAnsi="Verdana"/>
          <w:bCs/>
          <w:color w:val="000000" w:themeColor="text1"/>
          <w:sz w:val="21"/>
          <w:szCs w:val="21"/>
          <w:lang w:val="en-GB"/>
        </w:rPr>
      </w:pPr>
      <w:r w:rsidRPr="00331A2C">
        <w:rPr>
          <w:rFonts w:ascii="Verdana" w:hAnsi="Verdana"/>
          <w:bCs/>
          <w:color w:val="000000" w:themeColor="text1"/>
          <w:sz w:val="21"/>
          <w:szCs w:val="21"/>
          <w:lang w:val="en-GB"/>
        </w:rPr>
        <w:t xml:space="preserve">A large part of the apartments in East House, the completed </w:t>
      </w:r>
      <w:r w:rsidR="00331A2C">
        <w:rPr>
          <w:rFonts w:ascii="Verdana" w:hAnsi="Verdana"/>
          <w:bCs/>
          <w:color w:val="000000" w:themeColor="text1"/>
          <w:sz w:val="21"/>
          <w:szCs w:val="21"/>
          <w:lang w:val="en-GB"/>
        </w:rPr>
        <w:t>and</w:t>
      </w:r>
      <w:r w:rsidRPr="00331A2C">
        <w:rPr>
          <w:rFonts w:ascii="Verdana" w:hAnsi="Verdana"/>
          <w:bCs/>
          <w:color w:val="000000" w:themeColor="text1"/>
          <w:sz w:val="21"/>
          <w:szCs w:val="21"/>
          <w:lang w:val="en-GB"/>
        </w:rPr>
        <w:t xml:space="preserve"> almost fully let building section, are part of the regulated housing segment in the Netherlands. Following the completion of the North and West House buildings in the first half of 2021, this modern, sustainable and largest residential complex in the Netherlands comprises a total of 1,559 rental apartments ranging from furnished studios to high-quality finished apartments for (young) professionals, couples</w:t>
      </w:r>
      <w:r w:rsidR="000E011C">
        <w:rPr>
          <w:rFonts w:ascii="Verdana" w:hAnsi="Verdana"/>
          <w:bCs/>
          <w:color w:val="000000" w:themeColor="text1"/>
          <w:sz w:val="21"/>
          <w:szCs w:val="21"/>
          <w:lang w:val="en-GB"/>
        </w:rPr>
        <w:t>, students</w:t>
      </w:r>
      <w:r w:rsidRPr="00331A2C">
        <w:rPr>
          <w:rFonts w:ascii="Verdana" w:hAnsi="Verdana"/>
          <w:bCs/>
          <w:color w:val="000000" w:themeColor="text1"/>
          <w:sz w:val="21"/>
          <w:szCs w:val="21"/>
          <w:lang w:val="en-GB"/>
        </w:rPr>
        <w:t xml:space="preserve"> and house sharers.</w:t>
      </w:r>
    </w:p>
    <w:p w14:paraId="4EFB04B6" w14:textId="2B660E4F" w:rsidR="00B0313B" w:rsidRPr="00331A2C" w:rsidRDefault="00B0313B" w:rsidP="00F4370D">
      <w:pPr>
        <w:rPr>
          <w:rFonts w:ascii="Verdana" w:hAnsi="Verdana"/>
          <w:sz w:val="21"/>
          <w:szCs w:val="21"/>
          <w:lang w:val="en-G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3E0C91" w:rsidRPr="00331A2C" w14:paraId="471A83E0" w14:textId="77777777" w:rsidTr="00EE2BEC">
        <w:tc>
          <w:tcPr>
            <w:tcW w:w="4528" w:type="dxa"/>
          </w:tcPr>
          <w:p w14:paraId="778E71E2" w14:textId="77777777" w:rsidR="003E0C91" w:rsidRPr="00331A2C" w:rsidRDefault="003E0C91" w:rsidP="00EE2BEC">
            <w:pPr>
              <w:jc w:val="center"/>
              <w:rPr>
                <w:rFonts w:ascii="Verdana" w:hAnsi="Verdana"/>
                <w:bCs/>
                <w:color w:val="000000" w:themeColor="text1"/>
                <w:sz w:val="21"/>
                <w:szCs w:val="21"/>
                <w:lang w:val="en-GB"/>
              </w:rPr>
            </w:pPr>
            <w:r w:rsidRPr="00331A2C">
              <w:rPr>
                <w:rFonts w:ascii="Verdana" w:hAnsi="Verdana"/>
                <w:bCs/>
                <w:noProof/>
                <w:color w:val="000000" w:themeColor="text1"/>
                <w:sz w:val="21"/>
                <w:szCs w:val="21"/>
                <w:lang w:val="en-GB"/>
              </w:rPr>
              <w:drawing>
                <wp:inline distT="0" distB="0" distL="0" distR="0" wp14:anchorId="5D2C7EDD" wp14:editId="0F0BD43B">
                  <wp:extent cx="2414017" cy="1609344"/>
                  <wp:effectExtent l="0" t="0" r="0" b="3810"/>
                  <wp:docPr id="22" name="Afbeelding 22" descr="Afbeelding met gebouw, persoon, buite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gebouw, persoon, buiten, person&#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3830" cy="1629219"/>
                          </a:xfrm>
                          <a:prstGeom prst="rect">
                            <a:avLst/>
                          </a:prstGeom>
                        </pic:spPr>
                      </pic:pic>
                    </a:graphicData>
                  </a:graphic>
                </wp:inline>
              </w:drawing>
            </w:r>
          </w:p>
        </w:tc>
        <w:tc>
          <w:tcPr>
            <w:tcW w:w="4528" w:type="dxa"/>
          </w:tcPr>
          <w:p w14:paraId="2EB3E9BB" w14:textId="77777777" w:rsidR="003E0C91" w:rsidRPr="00331A2C" w:rsidRDefault="003E0C91" w:rsidP="00EE2BEC">
            <w:pPr>
              <w:jc w:val="center"/>
              <w:rPr>
                <w:rFonts w:ascii="Verdana" w:hAnsi="Verdana"/>
                <w:bCs/>
                <w:color w:val="000000" w:themeColor="text1"/>
                <w:sz w:val="21"/>
                <w:szCs w:val="21"/>
                <w:lang w:val="en-GB"/>
              </w:rPr>
            </w:pPr>
            <w:r w:rsidRPr="00331A2C">
              <w:rPr>
                <w:rFonts w:ascii="Verdana" w:hAnsi="Verdana"/>
                <w:bCs/>
                <w:noProof/>
                <w:color w:val="000000" w:themeColor="text1"/>
                <w:sz w:val="21"/>
                <w:szCs w:val="21"/>
                <w:lang w:val="en-GB"/>
              </w:rPr>
              <w:drawing>
                <wp:inline distT="0" distB="0" distL="0" distR="0" wp14:anchorId="53D99D25" wp14:editId="5E6E79BE">
                  <wp:extent cx="2456282" cy="1631290"/>
                  <wp:effectExtent l="0" t="0" r="0" b="0"/>
                  <wp:docPr id="23" name="Afbeelding 23" descr="Afbeelding met venster, binnen, persoon, vr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venster, binnen, persoon, vrouw&#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4728" cy="1650182"/>
                          </a:xfrm>
                          <a:prstGeom prst="rect">
                            <a:avLst/>
                          </a:prstGeom>
                        </pic:spPr>
                      </pic:pic>
                    </a:graphicData>
                  </a:graphic>
                </wp:inline>
              </w:drawing>
            </w:r>
          </w:p>
        </w:tc>
      </w:tr>
      <w:tr w:rsidR="003E0C91" w:rsidRPr="00331A2C" w14:paraId="143555E2" w14:textId="77777777" w:rsidTr="00EE2BEC">
        <w:tc>
          <w:tcPr>
            <w:tcW w:w="4528" w:type="dxa"/>
          </w:tcPr>
          <w:p w14:paraId="001A03A7" w14:textId="093C8A63" w:rsidR="003E0C91" w:rsidRPr="00331A2C" w:rsidRDefault="007F23F7" w:rsidP="00EE2BEC">
            <w:pPr>
              <w:rPr>
                <w:rFonts w:asciiTheme="minorHAnsi" w:hAnsiTheme="minorHAnsi" w:cstheme="minorHAnsi"/>
                <w:i/>
                <w:iCs/>
                <w:sz w:val="21"/>
                <w:szCs w:val="21"/>
                <w:lang w:val="en-GB"/>
              </w:rPr>
            </w:pPr>
            <w:r w:rsidRPr="007F23F7">
              <w:rPr>
                <w:rFonts w:asciiTheme="minorHAnsi" w:hAnsiTheme="minorHAnsi" w:cstheme="minorHAnsi"/>
                <w:i/>
                <w:iCs/>
                <w:sz w:val="21"/>
                <w:szCs w:val="21"/>
                <w:lang w:val="en-GB"/>
              </w:rPr>
              <w:t>“As an expat, living in OurDomain gives me the best opportunity to quickly meet other people as the concept highly focuses on social interaction amongst residents</w:t>
            </w:r>
            <w:r w:rsidRPr="00331A2C">
              <w:rPr>
                <w:rFonts w:asciiTheme="minorHAnsi" w:hAnsiTheme="minorHAnsi" w:cstheme="minorHAnsi"/>
                <w:i/>
                <w:iCs/>
                <w:sz w:val="21"/>
                <w:szCs w:val="21"/>
                <w:lang w:val="en-GB"/>
              </w:rPr>
              <w:t>.</w:t>
            </w:r>
            <w:r w:rsidRPr="007F23F7">
              <w:rPr>
                <w:rFonts w:asciiTheme="minorHAnsi" w:hAnsiTheme="minorHAnsi" w:cstheme="minorHAnsi"/>
                <w:i/>
                <w:iCs/>
                <w:sz w:val="21"/>
                <w:szCs w:val="21"/>
                <w:lang w:val="en-GB"/>
              </w:rPr>
              <w:t>”</w:t>
            </w:r>
            <w:r w:rsidRPr="00331A2C">
              <w:rPr>
                <w:rFonts w:asciiTheme="minorHAnsi" w:hAnsiTheme="minorHAnsi" w:cstheme="minorHAnsi"/>
                <w:i/>
                <w:iCs/>
                <w:sz w:val="21"/>
                <w:szCs w:val="21"/>
                <w:lang w:val="en-GB"/>
              </w:rPr>
              <w:t xml:space="preserve"> </w:t>
            </w:r>
            <w:r w:rsidR="003E0C91" w:rsidRPr="00331A2C">
              <w:rPr>
                <w:rFonts w:asciiTheme="minorHAnsi" w:hAnsiTheme="minorHAnsi" w:cstheme="minorHAnsi"/>
                <w:i/>
                <w:iCs/>
                <w:sz w:val="21"/>
                <w:szCs w:val="21"/>
                <w:lang w:val="en-GB"/>
              </w:rPr>
              <w:t xml:space="preserve">- </w:t>
            </w:r>
            <w:r w:rsidR="003E0C91" w:rsidRPr="00331A2C">
              <w:rPr>
                <w:rFonts w:asciiTheme="minorHAnsi" w:hAnsiTheme="minorHAnsi" w:cstheme="minorHAnsi"/>
                <w:b/>
                <w:bCs/>
                <w:i/>
                <w:iCs/>
                <w:sz w:val="21"/>
                <w:szCs w:val="21"/>
                <w:lang w:val="en-GB"/>
              </w:rPr>
              <w:t>Aykut Onar</w:t>
            </w:r>
          </w:p>
        </w:tc>
        <w:tc>
          <w:tcPr>
            <w:tcW w:w="4528" w:type="dxa"/>
          </w:tcPr>
          <w:p w14:paraId="2957466C" w14:textId="694D8F05" w:rsidR="003E0C91" w:rsidRPr="00331A2C" w:rsidRDefault="007F23F7" w:rsidP="003E0C91">
            <w:pPr>
              <w:rPr>
                <w:rFonts w:asciiTheme="minorHAnsi" w:hAnsiTheme="minorHAnsi" w:cstheme="minorHAnsi"/>
                <w:i/>
                <w:iCs/>
                <w:sz w:val="21"/>
                <w:szCs w:val="21"/>
                <w:lang w:val="en-GB"/>
              </w:rPr>
            </w:pPr>
            <w:r w:rsidRPr="007F23F7">
              <w:rPr>
                <w:rFonts w:asciiTheme="minorHAnsi" w:hAnsiTheme="minorHAnsi" w:cstheme="minorHAnsi"/>
                <w:i/>
                <w:iCs/>
                <w:sz w:val="21"/>
                <w:szCs w:val="21"/>
                <w:lang w:val="en-GB"/>
              </w:rPr>
              <w:t>“OurDomain provides a modern, urban style of living. All you need at your fingertips and only a two minutes’ walk from Amsterdam UMC where I study.”</w:t>
            </w:r>
            <w:r w:rsidRPr="00331A2C">
              <w:rPr>
                <w:rFonts w:asciiTheme="minorHAnsi" w:hAnsiTheme="minorHAnsi" w:cstheme="minorHAnsi"/>
                <w:i/>
                <w:iCs/>
                <w:sz w:val="21"/>
                <w:szCs w:val="21"/>
                <w:lang w:val="en-GB"/>
              </w:rPr>
              <w:t xml:space="preserve"> </w:t>
            </w:r>
            <w:r w:rsidR="003E0C91" w:rsidRPr="00331A2C">
              <w:rPr>
                <w:rFonts w:asciiTheme="minorHAnsi" w:hAnsiTheme="minorHAnsi" w:cstheme="minorHAnsi"/>
                <w:i/>
                <w:iCs/>
                <w:sz w:val="21"/>
                <w:szCs w:val="21"/>
                <w:lang w:val="en-GB"/>
              </w:rPr>
              <w:t xml:space="preserve">- </w:t>
            </w:r>
            <w:r w:rsidR="003E0C91" w:rsidRPr="00331A2C">
              <w:rPr>
                <w:rFonts w:asciiTheme="minorHAnsi" w:hAnsiTheme="minorHAnsi" w:cstheme="minorHAnsi"/>
                <w:b/>
                <w:bCs/>
                <w:i/>
                <w:iCs/>
                <w:sz w:val="21"/>
                <w:szCs w:val="21"/>
                <w:lang w:val="en-GB"/>
              </w:rPr>
              <w:t>Doris Dijkman</w:t>
            </w:r>
          </w:p>
        </w:tc>
      </w:tr>
    </w:tbl>
    <w:p w14:paraId="053FB1A3" w14:textId="77777777" w:rsidR="003E0C91" w:rsidRPr="00331A2C" w:rsidRDefault="003E0C91" w:rsidP="00F4370D">
      <w:pPr>
        <w:rPr>
          <w:rFonts w:ascii="Verdana" w:hAnsi="Verdana"/>
          <w:sz w:val="21"/>
          <w:szCs w:val="21"/>
          <w:lang w:val="en-GB"/>
        </w:rPr>
      </w:pPr>
    </w:p>
    <w:p w14:paraId="20A5B133" w14:textId="3DD235AF" w:rsidR="000E011C" w:rsidRDefault="000E011C" w:rsidP="00F4370D">
      <w:pPr>
        <w:rPr>
          <w:rFonts w:ascii="Verdana" w:hAnsi="Verdana"/>
          <w:sz w:val="21"/>
          <w:szCs w:val="21"/>
          <w:lang w:val="en-GB"/>
        </w:rPr>
      </w:pPr>
      <w:r w:rsidRPr="000E011C">
        <w:rPr>
          <w:rFonts w:ascii="Verdana" w:hAnsi="Verdana"/>
          <w:b/>
          <w:bCs/>
          <w:sz w:val="21"/>
          <w:szCs w:val="21"/>
          <w:lang w:val="en-GB"/>
        </w:rPr>
        <w:t xml:space="preserve">Mark </w:t>
      </w:r>
      <w:proofErr w:type="spellStart"/>
      <w:r w:rsidRPr="000E011C">
        <w:rPr>
          <w:rFonts w:ascii="Verdana" w:hAnsi="Verdana"/>
          <w:b/>
          <w:bCs/>
          <w:sz w:val="21"/>
          <w:szCs w:val="21"/>
          <w:lang w:val="en-GB"/>
        </w:rPr>
        <w:t>Kuijpers</w:t>
      </w:r>
      <w:proofErr w:type="spellEnd"/>
      <w:r w:rsidRPr="000E011C">
        <w:rPr>
          <w:rFonts w:ascii="Verdana" w:hAnsi="Verdana"/>
          <w:sz w:val="21"/>
          <w:szCs w:val="21"/>
          <w:lang w:val="en-GB"/>
        </w:rPr>
        <w:t>, managing director Greystar Netherlands: “We are very proud o</w:t>
      </w:r>
      <w:r w:rsidR="00191BEA">
        <w:rPr>
          <w:rFonts w:ascii="Verdana" w:hAnsi="Verdana"/>
          <w:sz w:val="21"/>
          <w:szCs w:val="21"/>
          <w:lang w:val="en-GB"/>
        </w:rPr>
        <w:t>f</w:t>
      </w:r>
      <w:r w:rsidRPr="000E011C">
        <w:rPr>
          <w:rFonts w:ascii="Verdana" w:hAnsi="Verdana"/>
          <w:sz w:val="21"/>
          <w:szCs w:val="21"/>
          <w:lang w:val="en-GB"/>
        </w:rPr>
        <w:t xml:space="preserve"> this transformation project we are realising in this part of Amsterdam Southeast together with the municipality. </w:t>
      </w:r>
      <w:proofErr w:type="spellStart"/>
      <w:r w:rsidRPr="000E011C">
        <w:rPr>
          <w:rFonts w:ascii="Verdana" w:hAnsi="Verdana"/>
          <w:sz w:val="21"/>
          <w:szCs w:val="21"/>
          <w:lang w:val="en-GB"/>
        </w:rPr>
        <w:t>OurDomain</w:t>
      </w:r>
      <w:proofErr w:type="spellEnd"/>
      <w:r w:rsidRPr="000E011C">
        <w:rPr>
          <w:rFonts w:ascii="Verdana" w:hAnsi="Verdana"/>
          <w:sz w:val="21"/>
          <w:szCs w:val="21"/>
          <w:lang w:val="en-GB"/>
        </w:rPr>
        <w:t xml:space="preserve"> gives this area a huge impulse while answering the demand for </w:t>
      </w:r>
      <w:proofErr w:type="spellStart"/>
      <w:r w:rsidRPr="000E011C">
        <w:rPr>
          <w:rFonts w:ascii="Verdana" w:hAnsi="Verdana"/>
          <w:sz w:val="21"/>
          <w:szCs w:val="21"/>
          <w:lang w:val="en-GB"/>
        </w:rPr>
        <w:t>futurproof</w:t>
      </w:r>
      <w:proofErr w:type="spellEnd"/>
      <w:r w:rsidRPr="000E011C">
        <w:rPr>
          <w:rFonts w:ascii="Verdana" w:hAnsi="Verdana"/>
          <w:sz w:val="21"/>
          <w:szCs w:val="21"/>
          <w:lang w:val="en-GB"/>
        </w:rPr>
        <w:t xml:space="preserve"> and modern living concepts in particular for young professionals and students.”</w:t>
      </w:r>
      <w:r>
        <w:rPr>
          <w:rFonts w:ascii="Verdana" w:hAnsi="Verdana"/>
          <w:sz w:val="21"/>
          <w:szCs w:val="21"/>
          <w:lang w:val="en-GB"/>
        </w:rPr>
        <w:t xml:space="preserve"> </w:t>
      </w:r>
    </w:p>
    <w:p w14:paraId="26B91C14" w14:textId="6D34E0EC" w:rsidR="00B2280C" w:rsidRPr="00331A2C" w:rsidRDefault="00B2280C" w:rsidP="00F4370D">
      <w:pPr>
        <w:rPr>
          <w:rFonts w:ascii="Verdana" w:hAnsi="Verdana"/>
          <w:sz w:val="21"/>
          <w:szCs w:val="21"/>
          <w:lang w:val="en-GB"/>
        </w:rPr>
      </w:pPr>
      <w:proofErr w:type="spellStart"/>
      <w:r w:rsidRPr="00331A2C">
        <w:rPr>
          <w:rFonts w:ascii="Verdana" w:hAnsi="Verdana"/>
          <w:sz w:val="21"/>
          <w:szCs w:val="21"/>
          <w:lang w:val="en-GB"/>
        </w:rPr>
        <w:lastRenderedPageBreak/>
        <w:t>OurDomain</w:t>
      </w:r>
      <w:proofErr w:type="spellEnd"/>
      <w:r w:rsidRPr="00331A2C">
        <w:rPr>
          <w:rFonts w:ascii="Verdana" w:hAnsi="Verdana"/>
          <w:sz w:val="21"/>
          <w:szCs w:val="21"/>
          <w:lang w:val="en-GB"/>
        </w:rPr>
        <w:t xml:space="preserve"> Amsterdam South East services diverse target audiences with a modern and comfortable living environment that answers contemporary housing needs. The residents have access to a wide range of shared facilities and services such as a staffed service desk, 24/7 security, lounges, work / study areas, home cinema room, music room, laundry, game room, parking garage with shared electric mobility, superfast internet, terraces and a green city park. The plinth of the complex will include a gym, a supermarket, catering and a GP practice.</w:t>
      </w:r>
    </w:p>
    <w:p w14:paraId="61BCA318" w14:textId="31D5CDE9" w:rsidR="00F4370D" w:rsidRPr="00331A2C" w:rsidRDefault="00F4370D" w:rsidP="004471C5">
      <w:pPr>
        <w:rPr>
          <w:rFonts w:ascii="Verdana" w:hAnsi="Verdana"/>
          <w:sz w:val="21"/>
          <w:szCs w:val="21"/>
          <w:lang w:val="en-GB"/>
        </w:rPr>
      </w:pPr>
    </w:p>
    <w:p w14:paraId="199D3A99" w14:textId="7F17FBF7" w:rsidR="00B2280C" w:rsidRPr="00331A2C" w:rsidRDefault="00B2280C" w:rsidP="00B2280C">
      <w:pPr>
        <w:rPr>
          <w:rFonts w:ascii="Verdana" w:hAnsi="Verdana"/>
          <w:sz w:val="21"/>
          <w:szCs w:val="21"/>
          <w:lang w:val="en-GB"/>
        </w:rPr>
      </w:pPr>
      <w:r w:rsidRPr="00331A2C">
        <w:rPr>
          <w:rFonts w:ascii="Verdana" w:hAnsi="Verdana"/>
          <w:sz w:val="21"/>
          <w:szCs w:val="21"/>
          <w:lang w:val="en-GB"/>
        </w:rPr>
        <w:t>As part of the societal sustainability strategy and inclusion ambitions, approximately one-third of homes have been priority-let to people who:</w:t>
      </w:r>
    </w:p>
    <w:p w14:paraId="3FDDC950" w14:textId="77777777" w:rsidR="00B2280C" w:rsidRPr="00331A2C" w:rsidRDefault="00B2280C" w:rsidP="00B2280C">
      <w:pPr>
        <w:rPr>
          <w:rFonts w:ascii="Verdana" w:hAnsi="Verdana"/>
          <w:sz w:val="21"/>
          <w:szCs w:val="21"/>
          <w:lang w:val="en-GB"/>
        </w:rPr>
      </w:pPr>
      <w:r w:rsidRPr="00331A2C">
        <w:rPr>
          <w:rFonts w:ascii="Verdana" w:hAnsi="Verdana"/>
          <w:sz w:val="21"/>
          <w:szCs w:val="21"/>
          <w:lang w:val="en-GB"/>
        </w:rPr>
        <w:t>• already lived in Amsterdam Southeast;</w:t>
      </w:r>
    </w:p>
    <w:p w14:paraId="3A80D1B6" w14:textId="46CF1685" w:rsidR="00B2280C" w:rsidRPr="00331A2C" w:rsidRDefault="00B2280C" w:rsidP="00B2280C">
      <w:pPr>
        <w:rPr>
          <w:rFonts w:ascii="Verdana" w:hAnsi="Verdana"/>
          <w:sz w:val="21"/>
          <w:szCs w:val="21"/>
          <w:lang w:val="en-GB"/>
        </w:rPr>
      </w:pPr>
      <w:r w:rsidRPr="00331A2C">
        <w:rPr>
          <w:rFonts w:ascii="Verdana" w:hAnsi="Verdana"/>
          <w:sz w:val="21"/>
          <w:szCs w:val="21"/>
          <w:lang w:val="en-GB"/>
        </w:rPr>
        <w:t>• are affiliated with the Amsterdam UMC;</w:t>
      </w:r>
    </w:p>
    <w:p w14:paraId="7AFA102D" w14:textId="48A8AC2B" w:rsidR="00B2280C" w:rsidRPr="00331A2C" w:rsidRDefault="00B2280C" w:rsidP="00B2280C">
      <w:pPr>
        <w:rPr>
          <w:rFonts w:ascii="Verdana" w:hAnsi="Verdana"/>
          <w:sz w:val="21"/>
          <w:szCs w:val="21"/>
          <w:lang w:val="en-GB"/>
        </w:rPr>
      </w:pPr>
      <w:r w:rsidRPr="00331A2C">
        <w:rPr>
          <w:rFonts w:ascii="Verdana" w:hAnsi="Verdana"/>
          <w:sz w:val="21"/>
          <w:szCs w:val="21"/>
          <w:lang w:val="en-GB"/>
        </w:rPr>
        <w:t>• work in healthcare or education and are on the municipal waiting list for a home;</w:t>
      </w:r>
    </w:p>
    <w:p w14:paraId="664B7F1D" w14:textId="77777777" w:rsidR="00B2280C" w:rsidRPr="00331A2C" w:rsidRDefault="00B2280C" w:rsidP="00B2280C">
      <w:pPr>
        <w:rPr>
          <w:rFonts w:ascii="Verdana" w:hAnsi="Verdana"/>
          <w:sz w:val="21"/>
          <w:szCs w:val="21"/>
          <w:lang w:val="en-GB"/>
        </w:rPr>
      </w:pPr>
      <w:r w:rsidRPr="00331A2C">
        <w:rPr>
          <w:rFonts w:ascii="Verdana" w:hAnsi="Verdana"/>
          <w:sz w:val="21"/>
          <w:szCs w:val="21"/>
          <w:lang w:val="en-GB"/>
        </w:rPr>
        <w:t>• are status holders.</w:t>
      </w:r>
    </w:p>
    <w:p w14:paraId="7958639B" w14:textId="77777777" w:rsidR="00B2280C" w:rsidRPr="00331A2C" w:rsidRDefault="00B2280C" w:rsidP="00B2280C">
      <w:pPr>
        <w:rPr>
          <w:rFonts w:ascii="Verdana" w:hAnsi="Verdana"/>
          <w:sz w:val="21"/>
          <w:szCs w:val="21"/>
          <w:lang w:val="en-GB"/>
        </w:rPr>
      </w:pPr>
    </w:p>
    <w:p w14:paraId="72493EFB" w14:textId="050B417E" w:rsidR="00B2280C" w:rsidRPr="00331A2C" w:rsidRDefault="00B2280C" w:rsidP="00B2280C">
      <w:pPr>
        <w:rPr>
          <w:rFonts w:ascii="Verdana" w:hAnsi="Verdana"/>
          <w:sz w:val="21"/>
          <w:szCs w:val="21"/>
          <w:lang w:val="en-GB"/>
        </w:rPr>
      </w:pPr>
      <w:r w:rsidRPr="00331A2C">
        <w:rPr>
          <w:rFonts w:ascii="Verdana" w:hAnsi="Verdana"/>
          <w:sz w:val="21"/>
          <w:szCs w:val="21"/>
          <w:lang w:val="en-GB"/>
        </w:rPr>
        <w:t>The three buildings of OurDomain Amsterdam South East are connected by a green city park. The complex is the flagship of the extensive transformation Amstel III area in Amsterdam Southeast will see in the coming years.</w:t>
      </w:r>
    </w:p>
    <w:p w14:paraId="35102040" w14:textId="46B203FA" w:rsidR="003E0C91" w:rsidRPr="00331A2C" w:rsidRDefault="003E0C91" w:rsidP="004471C5">
      <w:pPr>
        <w:rPr>
          <w:rFonts w:ascii="Verdana" w:hAnsi="Verdana"/>
          <w:bCs/>
          <w:sz w:val="21"/>
          <w:szCs w:val="21"/>
          <w:lang w:val="en-G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3E0C91" w:rsidRPr="00331A2C" w14:paraId="4B0149E7" w14:textId="77777777" w:rsidTr="00EE2BEC">
        <w:tc>
          <w:tcPr>
            <w:tcW w:w="4528" w:type="dxa"/>
          </w:tcPr>
          <w:p w14:paraId="1F489012" w14:textId="77777777" w:rsidR="003E0C91" w:rsidRPr="00331A2C" w:rsidRDefault="003E0C91" w:rsidP="00EE2BEC">
            <w:pPr>
              <w:jc w:val="center"/>
              <w:rPr>
                <w:rFonts w:ascii="Verdana" w:hAnsi="Verdana"/>
                <w:bCs/>
                <w:color w:val="000000" w:themeColor="text1"/>
                <w:sz w:val="21"/>
                <w:szCs w:val="21"/>
                <w:lang w:val="en-GB"/>
              </w:rPr>
            </w:pPr>
            <w:r w:rsidRPr="00331A2C">
              <w:rPr>
                <w:rFonts w:ascii="Verdana" w:hAnsi="Verdana"/>
                <w:bCs/>
                <w:noProof/>
                <w:color w:val="000000" w:themeColor="text1"/>
                <w:sz w:val="21"/>
                <w:szCs w:val="21"/>
                <w:lang w:val="en-GB"/>
              </w:rPr>
              <w:drawing>
                <wp:inline distT="0" distB="0" distL="0" distR="0" wp14:anchorId="16328DB6" wp14:editId="2C734A32">
                  <wp:extent cx="2414016" cy="1609344"/>
                  <wp:effectExtent l="0" t="0" r="0" b="3810"/>
                  <wp:docPr id="16" name="Afbeelding 16" descr="Afbeelding met persoon, muziek, zitten, pian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persoon, muziek, zitten, piano&#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0375" cy="1620250"/>
                          </a:xfrm>
                          <a:prstGeom prst="rect">
                            <a:avLst/>
                          </a:prstGeom>
                        </pic:spPr>
                      </pic:pic>
                    </a:graphicData>
                  </a:graphic>
                </wp:inline>
              </w:drawing>
            </w:r>
          </w:p>
        </w:tc>
        <w:tc>
          <w:tcPr>
            <w:tcW w:w="4528" w:type="dxa"/>
          </w:tcPr>
          <w:p w14:paraId="3DCBB591" w14:textId="77777777" w:rsidR="003E0C91" w:rsidRPr="00331A2C" w:rsidRDefault="003E0C91" w:rsidP="00EE2BEC">
            <w:pPr>
              <w:jc w:val="center"/>
              <w:rPr>
                <w:rFonts w:ascii="Verdana" w:hAnsi="Verdana"/>
                <w:bCs/>
                <w:color w:val="000000" w:themeColor="text1"/>
                <w:sz w:val="21"/>
                <w:szCs w:val="21"/>
                <w:lang w:val="en-GB"/>
              </w:rPr>
            </w:pPr>
            <w:r w:rsidRPr="00331A2C">
              <w:rPr>
                <w:rFonts w:ascii="Verdana" w:hAnsi="Verdana"/>
                <w:bCs/>
                <w:noProof/>
                <w:color w:val="000000" w:themeColor="text1"/>
                <w:sz w:val="21"/>
                <w:szCs w:val="21"/>
                <w:lang w:val="en-GB"/>
              </w:rPr>
              <w:drawing>
                <wp:inline distT="0" distB="0" distL="0" distR="0" wp14:anchorId="5DF23A27" wp14:editId="30ADC9C7">
                  <wp:extent cx="2442972" cy="1628647"/>
                  <wp:effectExtent l="0" t="0" r="0" b="0"/>
                  <wp:docPr id="17" name="Afbeelding 17" descr="Afbeelding met bank, hek, buiten,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bank, hek, buiten, persoon&#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1603" cy="1641068"/>
                          </a:xfrm>
                          <a:prstGeom prst="rect">
                            <a:avLst/>
                          </a:prstGeom>
                        </pic:spPr>
                      </pic:pic>
                    </a:graphicData>
                  </a:graphic>
                </wp:inline>
              </w:drawing>
            </w:r>
          </w:p>
        </w:tc>
      </w:tr>
      <w:tr w:rsidR="000E011C" w:rsidRPr="00331A2C" w14:paraId="6E9DFA18" w14:textId="77777777" w:rsidTr="00EE2BEC">
        <w:tc>
          <w:tcPr>
            <w:tcW w:w="4528" w:type="dxa"/>
          </w:tcPr>
          <w:p w14:paraId="46F6E442" w14:textId="0653E09C" w:rsidR="000E011C" w:rsidRPr="000E011C" w:rsidRDefault="000E011C" w:rsidP="000E011C">
            <w:pPr>
              <w:rPr>
                <w:rFonts w:ascii="Verdana" w:hAnsi="Verdana"/>
                <w:bCs/>
                <w:noProof/>
                <w:color w:val="000000" w:themeColor="text1"/>
                <w:sz w:val="21"/>
                <w:szCs w:val="21"/>
                <w:lang w:val="en-GB"/>
              </w:rPr>
            </w:pPr>
            <w:r w:rsidRPr="000E011C">
              <w:rPr>
                <w:rFonts w:asciiTheme="majorHAnsi" w:hAnsiTheme="majorHAnsi" w:cstheme="majorHAnsi"/>
                <w:bCs/>
                <w:color w:val="000000" w:themeColor="text1"/>
                <w:sz w:val="21"/>
                <w:szCs w:val="21"/>
                <w:lang w:val="en-GB"/>
              </w:rPr>
              <w:t xml:space="preserve">“I grew up in Southeast and always very active in the neighbourhood. Thanks to </w:t>
            </w:r>
            <w:proofErr w:type="spellStart"/>
            <w:r w:rsidRPr="000E011C">
              <w:rPr>
                <w:rFonts w:asciiTheme="majorHAnsi" w:hAnsiTheme="majorHAnsi" w:cstheme="majorHAnsi"/>
                <w:bCs/>
                <w:color w:val="000000" w:themeColor="text1"/>
                <w:sz w:val="21"/>
                <w:szCs w:val="21"/>
                <w:lang w:val="en-GB"/>
              </w:rPr>
              <w:t>OurDomain</w:t>
            </w:r>
            <w:proofErr w:type="spellEnd"/>
            <w:r w:rsidRPr="000E011C">
              <w:rPr>
                <w:rFonts w:asciiTheme="majorHAnsi" w:hAnsiTheme="majorHAnsi" w:cstheme="majorHAnsi"/>
                <w:bCs/>
                <w:color w:val="000000" w:themeColor="text1"/>
                <w:sz w:val="21"/>
                <w:szCs w:val="21"/>
                <w:lang w:val="en-GB"/>
              </w:rPr>
              <w:t xml:space="preserve"> I can continue to live in this neighbourhood and therefor continue to mean something for this district.”</w:t>
            </w:r>
            <w:r>
              <w:rPr>
                <w:rFonts w:asciiTheme="majorHAnsi" w:hAnsiTheme="majorHAnsi" w:cstheme="majorHAnsi"/>
                <w:bCs/>
                <w:color w:val="000000" w:themeColor="text1"/>
                <w:sz w:val="21"/>
                <w:szCs w:val="21"/>
                <w:lang w:val="en-GB"/>
              </w:rPr>
              <w:t xml:space="preserve"> – </w:t>
            </w:r>
            <w:r w:rsidRPr="000E011C">
              <w:rPr>
                <w:rFonts w:asciiTheme="majorHAnsi" w:hAnsiTheme="majorHAnsi" w:cstheme="majorHAnsi"/>
                <w:b/>
                <w:color w:val="000000" w:themeColor="text1"/>
                <w:sz w:val="21"/>
                <w:szCs w:val="21"/>
                <w:lang w:val="en-GB"/>
              </w:rPr>
              <w:t>Ryan Pinas</w:t>
            </w:r>
          </w:p>
        </w:tc>
        <w:tc>
          <w:tcPr>
            <w:tcW w:w="4528" w:type="dxa"/>
          </w:tcPr>
          <w:p w14:paraId="089F9EDB" w14:textId="792E95B9" w:rsidR="000E011C" w:rsidRPr="00331A2C" w:rsidRDefault="000E011C" w:rsidP="000E011C">
            <w:pPr>
              <w:rPr>
                <w:rFonts w:ascii="Verdana" w:hAnsi="Verdana"/>
                <w:bCs/>
                <w:noProof/>
                <w:color w:val="000000" w:themeColor="text1"/>
                <w:sz w:val="21"/>
                <w:szCs w:val="21"/>
                <w:lang w:val="en-GB"/>
              </w:rPr>
            </w:pPr>
            <w:r w:rsidRPr="00B2280C">
              <w:rPr>
                <w:rFonts w:asciiTheme="minorHAnsi" w:hAnsiTheme="minorHAnsi"/>
                <w:i/>
                <w:iCs/>
                <w:sz w:val="21"/>
                <w:szCs w:val="21"/>
                <w:lang w:val="en-GB"/>
              </w:rPr>
              <w:t>“</w:t>
            </w:r>
            <w:proofErr w:type="spellStart"/>
            <w:r w:rsidRPr="00B2280C">
              <w:rPr>
                <w:rFonts w:asciiTheme="minorHAnsi" w:hAnsiTheme="minorHAnsi"/>
                <w:i/>
                <w:iCs/>
                <w:sz w:val="21"/>
                <w:szCs w:val="21"/>
                <w:lang w:val="en-GB"/>
              </w:rPr>
              <w:t>OurDomain</w:t>
            </w:r>
            <w:proofErr w:type="spellEnd"/>
            <w:r w:rsidRPr="00B2280C">
              <w:rPr>
                <w:rFonts w:asciiTheme="minorHAnsi" w:hAnsiTheme="minorHAnsi"/>
                <w:i/>
                <w:iCs/>
                <w:sz w:val="21"/>
                <w:szCs w:val="21"/>
                <w:lang w:val="en-GB"/>
              </w:rPr>
              <w:t xml:space="preserve"> provides the perfect combination of the fun and hustle and bustle of the city dynamics with the calmness of my own home.”</w:t>
            </w:r>
            <w:r w:rsidRPr="00331A2C">
              <w:rPr>
                <w:rFonts w:asciiTheme="minorHAnsi" w:hAnsiTheme="minorHAnsi"/>
                <w:i/>
                <w:iCs/>
                <w:sz w:val="21"/>
                <w:szCs w:val="21"/>
                <w:lang w:val="en-GB"/>
              </w:rPr>
              <w:t xml:space="preserve"> - </w:t>
            </w:r>
            <w:proofErr w:type="spellStart"/>
            <w:r w:rsidRPr="00331A2C">
              <w:rPr>
                <w:rFonts w:asciiTheme="minorHAnsi" w:hAnsiTheme="minorHAnsi"/>
                <w:b/>
                <w:bCs/>
                <w:i/>
                <w:iCs/>
                <w:sz w:val="21"/>
                <w:szCs w:val="21"/>
                <w:lang w:val="en-GB"/>
              </w:rPr>
              <w:t>Nouraldeen</w:t>
            </w:r>
            <w:proofErr w:type="spellEnd"/>
            <w:r w:rsidRPr="00331A2C">
              <w:rPr>
                <w:rFonts w:asciiTheme="minorHAnsi" w:hAnsiTheme="minorHAnsi"/>
                <w:b/>
                <w:bCs/>
                <w:i/>
                <w:iCs/>
                <w:sz w:val="21"/>
                <w:szCs w:val="21"/>
                <w:lang w:val="en-GB"/>
              </w:rPr>
              <w:t xml:space="preserve"> Hassan </w:t>
            </w:r>
            <w:proofErr w:type="spellStart"/>
            <w:r w:rsidRPr="00331A2C">
              <w:rPr>
                <w:rFonts w:asciiTheme="minorHAnsi" w:hAnsiTheme="minorHAnsi"/>
                <w:b/>
                <w:bCs/>
                <w:i/>
                <w:iCs/>
                <w:sz w:val="21"/>
                <w:szCs w:val="21"/>
                <w:lang w:val="en-GB"/>
              </w:rPr>
              <w:t>Abdulraof</w:t>
            </w:r>
            <w:proofErr w:type="spellEnd"/>
            <w:r w:rsidRPr="00331A2C">
              <w:rPr>
                <w:rFonts w:asciiTheme="minorHAnsi" w:hAnsiTheme="minorHAnsi"/>
                <w:b/>
                <w:bCs/>
                <w:i/>
                <w:iCs/>
                <w:sz w:val="21"/>
                <w:szCs w:val="21"/>
                <w:lang w:val="en-GB"/>
              </w:rPr>
              <w:t xml:space="preserve"> Ammar</w:t>
            </w:r>
          </w:p>
        </w:tc>
      </w:tr>
    </w:tbl>
    <w:p w14:paraId="3BA184F5" w14:textId="77777777" w:rsidR="00E7532F" w:rsidRPr="00331A2C" w:rsidRDefault="00E7532F" w:rsidP="004471C5">
      <w:pPr>
        <w:rPr>
          <w:rFonts w:ascii="Verdana" w:hAnsi="Verdana"/>
          <w:bCs/>
          <w:sz w:val="21"/>
          <w:szCs w:val="21"/>
          <w:lang w:val="en-GB"/>
        </w:rPr>
      </w:pPr>
    </w:p>
    <w:p w14:paraId="752B18E6" w14:textId="29FFA2B0" w:rsidR="008479D8" w:rsidRPr="00331A2C" w:rsidRDefault="008479D8" w:rsidP="004471C5">
      <w:pPr>
        <w:rPr>
          <w:rFonts w:ascii="Verdana" w:hAnsi="Verdana"/>
          <w:b/>
          <w:sz w:val="21"/>
          <w:szCs w:val="21"/>
          <w:lang w:val="en-GB"/>
        </w:rPr>
      </w:pPr>
      <w:r w:rsidRPr="00331A2C">
        <w:rPr>
          <w:rFonts w:ascii="Verdana" w:hAnsi="Verdana"/>
          <w:b/>
          <w:sz w:val="21"/>
          <w:szCs w:val="21"/>
          <w:lang w:val="en-GB"/>
        </w:rPr>
        <w:t>East House studio’s</w:t>
      </w:r>
    </w:p>
    <w:p w14:paraId="53DD4319" w14:textId="55EBD57E" w:rsidR="00B2280C" w:rsidRPr="00331A2C" w:rsidRDefault="00B2280C" w:rsidP="004471C5">
      <w:pPr>
        <w:rPr>
          <w:rFonts w:ascii="Verdana" w:hAnsi="Verdana"/>
          <w:bCs/>
          <w:sz w:val="21"/>
          <w:szCs w:val="21"/>
          <w:lang w:val="en-GB"/>
        </w:rPr>
      </w:pPr>
      <w:r w:rsidRPr="00331A2C">
        <w:rPr>
          <w:rFonts w:ascii="Verdana" w:hAnsi="Verdana"/>
          <w:bCs/>
          <w:sz w:val="21"/>
          <w:szCs w:val="21"/>
          <w:lang w:val="en-GB"/>
        </w:rPr>
        <w:t xml:space="preserve">All 955 studios in East House are fully furnished and equipped with a modern kitchen and bathroom. The surface of the apartments </w:t>
      </w:r>
      <w:r w:rsidR="00331A2C" w:rsidRPr="00331A2C">
        <w:rPr>
          <w:rFonts w:ascii="Verdana" w:hAnsi="Verdana"/>
          <w:bCs/>
          <w:sz w:val="21"/>
          <w:szCs w:val="21"/>
          <w:lang w:val="en-GB"/>
        </w:rPr>
        <w:t>varies</w:t>
      </w:r>
      <w:r w:rsidRPr="00331A2C">
        <w:rPr>
          <w:rFonts w:ascii="Verdana" w:hAnsi="Verdana"/>
          <w:bCs/>
          <w:sz w:val="21"/>
          <w:szCs w:val="21"/>
          <w:lang w:val="en-GB"/>
        </w:rPr>
        <w:t xml:space="preserve"> from 20 m</w:t>
      </w:r>
      <w:r w:rsidRPr="00331A2C">
        <w:rPr>
          <w:rFonts w:ascii="Verdana" w:hAnsi="Verdana"/>
          <w:bCs/>
          <w:sz w:val="21"/>
          <w:szCs w:val="21"/>
          <w:vertAlign w:val="superscript"/>
          <w:lang w:val="en-GB"/>
        </w:rPr>
        <w:t>2</w:t>
      </w:r>
      <w:r w:rsidRPr="00331A2C">
        <w:rPr>
          <w:rFonts w:ascii="Verdana" w:hAnsi="Verdana"/>
          <w:bCs/>
          <w:sz w:val="21"/>
          <w:szCs w:val="21"/>
          <w:lang w:val="en-GB"/>
        </w:rPr>
        <w:t xml:space="preserve"> to 33 m</w:t>
      </w:r>
      <w:r w:rsidRPr="00331A2C">
        <w:rPr>
          <w:rFonts w:ascii="Verdana" w:hAnsi="Verdana"/>
          <w:bCs/>
          <w:sz w:val="21"/>
          <w:szCs w:val="21"/>
          <w:vertAlign w:val="superscript"/>
          <w:lang w:val="en-GB"/>
        </w:rPr>
        <w:t>2</w:t>
      </w:r>
      <w:r w:rsidRPr="00331A2C">
        <w:rPr>
          <w:rFonts w:ascii="Verdana" w:hAnsi="Verdana"/>
          <w:bCs/>
          <w:sz w:val="21"/>
          <w:szCs w:val="21"/>
          <w:lang w:val="en-GB"/>
        </w:rPr>
        <w:t xml:space="preserve"> with a basic rent of € 384 to € 785 per month (excluding service charges).</w:t>
      </w:r>
    </w:p>
    <w:p w14:paraId="73B28EE4" w14:textId="1A13F46A" w:rsidR="00DA5736" w:rsidRPr="00331A2C" w:rsidRDefault="00DA5736" w:rsidP="004471C5">
      <w:pPr>
        <w:rPr>
          <w:rFonts w:ascii="Verdana" w:hAnsi="Verdana"/>
          <w:bCs/>
          <w:sz w:val="21"/>
          <w:szCs w:val="21"/>
          <w:lang w:val="en-GB"/>
        </w:rPr>
      </w:pPr>
    </w:p>
    <w:p w14:paraId="0A943BA3" w14:textId="7AC8679C" w:rsidR="008479D8" w:rsidRPr="00331A2C" w:rsidRDefault="008479D8" w:rsidP="004471C5">
      <w:pPr>
        <w:rPr>
          <w:rFonts w:ascii="Verdana" w:hAnsi="Verdana"/>
          <w:b/>
          <w:sz w:val="21"/>
          <w:szCs w:val="21"/>
          <w:lang w:val="en-GB"/>
        </w:rPr>
      </w:pPr>
      <w:r w:rsidRPr="00331A2C">
        <w:rPr>
          <w:rFonts w:ascii="Verdana" w:hAnsi="Verdana"/>
          <w:b/>
          <w:sz w:val="21"/>
          <w:szCs w:val="21"/>
          <w:lang w:val="en-GB"/>
        </w:rPr>
        <w:t xml:space="preserve">West &amp; North House </w:t>
      </w:r>
      <w:r w:rsidR="00B2280C" w:rsidRPr="00331A2C">
        <w:rPr>
          <w:rFonts w:ascii="Verdana" w:hAnsi="Verdana"/>
          <w:b/>
          <w:sz w:val="21"/>
          <w:szCs w:val="21"/>
          <w:lang w:val="en-GB"/>
        </w:rPr>
        <w:t>apartments</w:t>
      </w:r>
    </w:p>
    <w:p w14:paraId="1398B039" w14:textId="77777777" w:rsidR="00B2280C" w:rsidRPr="00331A2C" w:rsidRDefault="00B2280C" w:rsidP="004471C5">
      <w:pPr>
        <w:rPr>
          <w:rFonts w:ascii="Verdana" w:hAnsi="Verdana"/>
          <w:bCs/>
          <w:sz w:val="21"/>
          <w:szCs w:val="21"/>
          <w:lang w:val="en-GB"/>
        </w:rPr>
      </w:pPr>
    </w:p>
    <w:p w14:paraId="6AC41577" w14:textId="6AABAB12" w:rsidR="00B2280C" w:rsidRPr="00331A2C" w:rsidRDefault="00B2280C" w:rsidP="00B2280C">
      <w:pPr>
        <w:rPr>
          <w:rFonts w:ascii="Verdana" w:hAnsi="Verdana"/>
          <w:bCs/>
          <w:sz w:val="21"/>
          <w:szCs w:val="21"/>
          <w:lang w:val="en-GB"/>
        </w:rPr>
      </w:pPr>
      <w:r w:rsidRPr="00331A2C">
        <w:rPr>
          <w:rFonts w:ascii="Verdana" w:hAnsi="Verdana"/>
          <w:bCs/>
          <w:sz w:val="21"/>
          <w:szCs w:val="21"/>
          <w:lang w:val="en-GB"/>
        </w:rPr>
        <w:t>OurDomain Amsterdam South East's West &amp; North House comprises 604 high-quality finished 2- and 3-room apartments suitable for singles, couples and house sharers living a modern and urban lifestyle. The lease of the apartments will start in October 2020</w:t>
      </w:r>
      <w:r w:rsidR="000E011C">
        <w:rPr>
          <w:rFonts w:ascii="Verdana" w:hAnsi="Verdana"/>
          <w:bCs/>
          <w:sz w:val="21"/>
          <w:szCs w:val="21"/>
          <w:lang w:val="en-GB"/>
        </w:rPr>
        <w:t>, rental prices start at €872</w:t>
      </w:r>
      <w:r w:rsidRPr="00331A2C">
        <w:rPr>
          <w:rFonts w:ascii="Verdana" w:hAnsi="Verdana"/>
          <w:bCs/>
          <w:sz w:val="21"/>
          <w:szCs w:val="21"/>
          <w:lang w:val="en-GB"/>
        </w:rPr>
        <w:t>.</w:t>
      </w:r>
    </w:p>
    <w:p w14:paraId="7F786280" w14:textId="77777777" w:rsidR="00B2280C" w:rsidRPr="00331A2C" w:rsidRDefault="00B2280C" w:rsidP="00B2280C">
      <w:pPr>
        <w:rPr>
          <w:rFonts w:ascii="Verdana" w:hAnsi="Verdana"/>
          <w:bCs/>
          <w:sz w:val="21"/>
          <w:szCs w:val="21"/>
          <w:lang w:val="en-GB"/>
        </w:rPr>
      </w:pPr>
    </w:p>
    <w:p w14:paraId="543FEDD5" w14:textId="1FEC30F1" w:rsidR="00B2280C" w:rsidRDefault="00B2280C" w:rsidP="00B2280C">
      <w:pPr>
        <w:rPr>
          <w:rFonts w:ascii="Verdana" w:hAnsi="Verdana"/>
          <w:bCs/>
          <w:sz w:val="21"/>
          <w:szCs w:val="21"/>
          <w:lang w:val="en-GB"/>
        </w:rPr>
      </w:pPr>
      <w:r w:rsidRPr="00331A2C">
        <w:rPr>
          <w:rFonts w:ascii="Verdana" w:hAnsi="Verdana"/>
          <w:bCs/>
          <w:sz w:val="21"/>
          <w:szCs w:val="21"/>
          <w:lang w:val="en-GB"/>
        </w:rPr>
        <w:lastRenderedPageBreak/>
        <w:t xml:space="preserve">The inner-city redevelopment OurDomain Amsterdam South East is being realised in a partnership between investor and operator Greystar, the municipality of Amsterdam, </w:t>
      </w:r>
      <w:proofErr w:type="spellStart"/>
      <w:r w:rsidRPr="00331A2C">
        <w:rPr>
          <w:rFonts w:ascii="Verdana" w:hAnsi="Verdana"/>
          <w:bCs/>
          <w:sz w:val="21"/>
          <w:szCs w:val="21"/>
          <w:lang w:val="en-GB"/>
        </w:rPr>
        <w:t>Blauwhoed</w:t>
      </w:r>
      <w:proofErr w:type="spellEnd"/>
      <w:r w:rsidRPr="00331A2C">
        <w:rPr>
          <w:rFonts w:ascii="Verdana" w:hAnsi="Verdana"/>
          <w:bCs/>
          <w:sz w:val="21"/>
          <w:szCs w:val="21"/>
          <w:lang w:val="en-GB"/>
        </w:rPr>
        <w:t xml:space="preserve"> and </w:t>
      </w:r>
      <w:proofErr w:type="spellStart"/>
      <w:r w:rsidRPr="00331A2C">
        <w:rPr>
          <w:rFonts w:ascii="Verdana" w:hAnsi="Verdana"/>
          <w:bCs/>
          <w:sz w:val="21"/>
          <w:szCs w:val="21"/>
          <w:lang w:val="en-GB"/>
        </w:rPr>
        <w:t>VolkerWessels</w:t>
      </w:r>
      <w:proofErr w:type="spellEnd"/>
      <w:r w:rsidRPr="00331A2C">
        <w:rPr>
          <w:rFonts w:ascii="Verdana" w:hAnsi="Verdana"/>
          <w:bCs/>
          <w:sz w:val="21"/>
          <w:szCs w:val="21"/>
          <w:lang w:val="en-GB"/>
        </w:rPr>
        <w:t>.</w:t>
      </w:r>
    </w:p>
    <w:p w14:paraId="431E63A5" w14:textId="7FE17F76" w:rsidR="000E011C" w:rsidRDefault="000E011C" w:rsidP="00B2280C">
      <w:pPr>
        <w:rPr>
          <w:rFonts w:ascii="Verdana" w:hAnsi="Verdana"/>
          <w:bCs/>
          <w:sz w:val="21"/>
          <w:szCs w:val="21"/>
          <w:lang w:val="en-G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4"/>
      </w:tblGrid>
      <w:tr w:rsidR="000E011C" w14:paraId="5C70F4E0" w14:textId="77777777" w:rsidTr="00EC7E86">
        <w:tc>
          <w:tcPr>
            <w:tcW w:w="4528" w:type="dxa"/>
          </w:tcPr>
          <w:p w14:paraId="322F885C" w14:textId="77777777" w:rsidR="000E011C" w:rsidRDefault="000E011C" w:rsidP="00EC7E86">
            <w:pPr>
              <w:jc w:val="center"/>
              <w:rPr>
                <w:rFonts w:ascii="Verdana" w:hAnsi="Verdana"/>
                <w:bCs/>
                <w:sz w:val="21"/>
                <w:szCs w:val="21"/>
              </w:rPr>
            </w:pPr>
            <w:r>
              <w:rPr>
                <w:rFonts w:ascii="Verdana" w:hAnsi="Verdana"/>
                <w:bCs/>
                <w:noProof/>
                <w:sz w:val="21"/>
                <w:szCs w:val="21"/>
                <w:vertAlign w:val="superscript"/>
              </w:rPr>
              <w:drawing>
                <wp:inline distT="0" distB="0" distL="0" distR="0" wp14:anchorId="1CB450BF" wp14:editId="4C8A730C">
                  <wp:extent cx="2801431" cy="1575303"/>
                  <wp:effectExtent l="0" t="0" r="5715" b="0"/>
                  <wp:docPr id="2" name="Afbeelding 2" descr="Afbeelding met gebouw, buiten, weg, gr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ebouw, buiten, weg, gras&#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198" cy="1619595"/>
                          </a:xfrm>
                          <a:prstGeom prst="rect">
                            <a:avLst/>
                          </a:prstGeom>
                        </pic:spPr>
                      </pic:pic>
                    </a:graphicData>
                  </a:graphic>
                </wp:inline>
              </w:drawing>
            </w:r>
          </w:p>
        </w:tc>
        <w:tc>
          <w:tcPr>
            <w:tcW w:w="4528" w:type="dxa"/>
          </w:tcPr>
          <w:p w14:paraId="648EFC46" w14:textId="77777777" w:rsidR="000E011C" w:rsidRDefault="000E011C" w:rsidP="00EC7E86">
            <w:pPr>
              <w:jc w:val="center"/>
              <w:rPr>
                <w:rFonts w:ascii="Verdana" w:hAnsi="Verdana"/>
                <w:bCs/>
                <w:sz w:val="21"/>
                <w:szCs w:val="21"/>
              </w:rPr>
            </w:pPr>
            <w:r>
              <w:rPr>
                <w:rFonts w:ascii="Verdana" w:hAnsi="Verdana"/>
                <w:bCs/>
                <w:noProof/>
                <w:sz w:val="21"/>
                <w:szCs w:val="21"/>
              </w:rPr>
              <w:drawing>
                <wp:inline distT="0" distB="0" distL="0" distR="0" wp14:anchorId="766C6E05" wp14:editId="38C5ADC7">
                  <wp:extent cx="2795006" cy="1583922"/>
                  <wp:effectExtent l="0" t="0" r="0" b="3810"/>
                  <wp:docPr id="3" name="Afbeelding 3" descr="Afbeelding met vrachtwagen, teken, bedekt, verschille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vrachtwagen, teken, bedekt, verschillend&#10;&#10;Automatisch gegenereerde beschrijving"/>
                          <pic:cNvPicPr/>
                        </pic:nvPicPr>
                        <pic:blipFill rotWithShape="1">
                          <a:blip r:embed="rId12" cstate="print">
                            <a:extLst>
                              <a:ext uri="{28A0092B-C50C-407E-A947-70E740481C1C}">
                                <a14:useLocalDpi xmlns:a14="http://schemas.microsoft.com/office/drawing/2010/main" val="0"/>
                              </a:ext>
                            </a:extLst>
                          </a:blip>
                          <a:srcRect t="8259" b="11464"/>
                          <a:stretch/>
                        </pic:blipFill>
                        <pic:spPr bwMode="auto">
                          <a:xfrm>
                            <a:off x="0" y="0"/>
                            <a:ext cx="2831774" cy="1604758"/>
                          </a:xfrm>
                          <a:prstGeom prst="rect">
                            <a:avLst/>
                          </a:prstGeom>
                          <a:ln>
                            <a:noFill/>
                          </a:ln>
                          <a:extLst>
                            <a:ext uri="{53640926-AAD7-44D8-BBD7-CCE9431645EC}">
                              <a14:shadowObscured xmlns:a14="http://schemas.microsoft.com/office/drawing/2010/main"/>
                            </a:ext>
                          </a:extLst>
                        </pic:spPr>
                      </pic:pic>
                    </a:graphicData>
                  </a:graphic>
                </wp:inline>
              </w:drawing>
            </w:r>
          </w:p>
        </w:tc>
      </w:tr>
      <w:tr w:rsidR="000E011C" w:rsidRPr="00B41C47" w14:paraId="6ADC3398" w14:textId="77777777" w:rsidTr="00EC7E86">
        <w:tc>
          <w:tcPr>
            <w:tcW w:w="4528" w:type="dxa"/>
          </w:tcPr>
          <w:p w14:paraId="746F2158" w14:textId="77777777" w:rsidR="000E011C" w:rsidRPr="00B41C47" w:rsidRDefault="000E011C" w:rsidP="00EC7E86">
            <w:pPr>
              <w:jc w:val="center"/>
              <w:rPr>
                <w:rFonts w:ascii="Verdana" w:hAnsi="Verdana"/>
                <w:bCs/>
                <w:i/>
                <w:iCs/>
                <w:sz w:val="20"/>
                <w:szCs w:val="20"/>
              </w:rPr>
            </w:pPr>
            <w:r w:rsidRPr="00B41C47">
              <w:rPr>
                <w:rFonts w:ascii="Verdana" w:hAnsi="Verdana"/>
                <w:bCs/>
                <w:i/>
                <w:iCs/>
                <w:sz w:val="20"/>
                <w:szCs w:val="20"/>
              </w:rPr>
              <w:t xml:space="preserve">East House </w:t>
            </w:r>
            <w:proofErr w:type="spellStart"/>
            <w:r w:rsidRPr="00B41C47">
              <w:rPr>
                <w:rFonts w:ascii="Verdana" w:hAnsi="Verdana"/>
                <w:bCs/>
                <w:i/>
                <w:iCs/>
                <w:sz w:val="20"/>
                <w:szCs w:val="20"/>
              </w:rPr>
              <w:t>OurDomain</w:t>
            </w:r>
            <w:proofErr w:type="spellEnd"/>
            <w:r w:rsidRPr="00B41C47">
              <w:rPr>
                <w:rFonts w:ascii="Verdana" w:hAnsi="Verdana"/>
                <w:bCs/>
                <w:i/>
                <w:iCs/>
                <w:sz w:val="20"/>
                <w:szCs w:val="20"/>
              </w:rPr>
              <w:t xml:space="preserve"> Amsterdam South East</w:t>
            </w:r>
          </w:p>
        </w:tc>
        <w:tc>
          <w:tcPr>
            <w:tcW w:w="4528" w:type="dxa"/>
          </w:tcPr>
          <w:p w14:paraId="665F235A" w14:textId="4DB6A585" w:rsidR="000E011C" w:rsidRPr="00B41C47" w:rsidRDefault="000E011C" w:rsidP="00EC7E86">
            <w:pPr>
              <w:jc w:val="center"/>
              <w:rPr>
                <w:rFonts w:ascii="Verdana" w:hAnsi="Verdana"/>
                <w:bCs/>
                <w:i/>
                <w:iCs/>
                <w:sz w:val="20"/>
                <w:szCs w:val="20"/>
              </w:rPr>
            </w:pPr>
            <w:r w:rsidRPr="00B41C47">
              <w:rPr>
                <w:rFonts w:ascii="Verdana" w:hAnsi="Verdana"/>
                <w:bCs/>
                <w:i/>
                <w:iCs/>
                <w:sz w:val="20"/>
                <w:szCs w:val="20"/>
              </w:rPr>
              <w:t xml:space="preserve"> </w:t>
            </w:r>
            <w:proofErr w:type="spellStart"/>
            <w:r>
              <w:rPr>
                <w:rFonts w:ascii="Verdana" w:hAnsi="Verdana"/>
                <w:bCs/>
                <w:i/>
                <w:iCs/>
                <w:sz w:val="20"/>
                <w:szCs w:val="20"/>
              </w:rPr>
              <w:t>Birdeyview</w:t>
            </w:r>
            <w:proofErr w:type="spellEnd"/>
            <w:r>
              <w:rPr>
                <w:rFonts w:ascii="Verdana" w:hAnsi="Verdana"/>
                <w:bCs/>
                <w:i/>
                <w:iCs/>
                <w:sz w:val="20"/>
                <w:szCs w:val="20"/>
              </w:rPr>
              <w:t xml:space="preserve"> </w:t>
            </w:r>
            <w:proofErr w:type="spellStart"/>
            <w:r w:rsidRPr="00B41C47">
              <w:rPr>
                <w:rFonts w:ascii="Verdana" w:hAnsi="Verdana"/>
                <w:bCs/>
                <w:i/>
                <w:iCs/>
                <w:sz w:val="20"/>
                <w:szCs w:val="20"/>
              </w:rPr>
              <w:t>OurDomain</w:t>
            </w:r>
            <w:proofErr w:type="spellEnd"/>
            <w:r w:rsidRPr="00B41C47">
              <w:rPr>
                <w:rFonts w:ascii="Verdana" w:hAnsi="Verdana"/>
                <w:bCs/>
                <w:i/>
                <w:iCs/>
                <w:sz w:val="20"/>
                <w:szCs w:val="20"/>
              </w:rPr>
              <w:t xml:space="preserve"> Amsterdam South East</w:t>
            </w:r>
            <w:r>
              <w:rPr>
                <w:rFonts w:ascii="Verdana" w:hAnsi="Verdana"/>
                <w:bCs/>
                <w:i/>
                <w:iCs/>
                <w:sz w:val="20"/>
                <w:szCs w:val="20"/>
              </w:rPr>
              <w:t xml:space="preserve">  </w:t>
            </w:r>
          </w:p>
        </w:tc>
      </w:tr>
    </w:tbl>
    <w:p w14:paraId="08E3DFDC" w14:textId="77777777" w:rsidR="000E011C" w:rsidRPr="00331A2C" w:rsidRDefault="000E011C" w:rsidP="00B2280C">
      <w:pPr>
        <w:rPr>
          <w:rFonts w:ascii="Verdana" w:hAnsi="Verdana"/>
          <w:bCs/>
          <w:sz w:val="21"/>
          <w:szCs w:val="21"/>
          <w:lang w:val="en-GB"/>
        </w:rPr>
      </w:pPr>
    </w:p>
    <w:p w14:paraId="7DD113A9" w14:textId="77777777" w:rsidR="003E0C91" w:rsidRPr="00331A2C" w:rsidRDefault="003E0C91" w:rsidP="004471C5">
      <w:pPr>
        <w:rPr>
          <w:rFonts w:ascii="Verdana" w:hAnsi="Verdana"/>
          <w:bCs/>
          <w:color w:val="000000" w:themeColor="text1"/>
          <w:sz w:val="21"/>
          <w:szCs w:val="21"/>
          <w:lang w:val="en-GB"/>
        </w:rPr>
      </w:pPr>
    </w:p>
    <w:p w14:paraId="701B4054" w14:textId="4CAD0402" w:rsidR="004471C5" w:rsidRPr="00331A2C" w:rsidRDefault="004471C5" w:rsidP="004471C5">
      <w:pPr>
        <w:spacing w:line="264" w:lineRule="auto"/>
        <w:rPr>
          <w:rFonts w:ascii="Verdana" w:hAnsi="Verdana"/>
          <w:b/>
          <w:sz w:val="21"/>
          <w:szCs w:val="21"/>
          <w:lang w:val="en-GB"/>
        </w:rPr>
      </w:pPr>
      <w:r w:rsidRPr="00331A2C">
        <w:rPr>
          <w:rFonts w:ascii="Verdana" w:hAnsi="Verdana"/>
          <w:b/>
          <w:sz w:val="21"/>
          <w:szCs w:val="21"/>
          <w:lang w:val="en-GB"/>
        </w:rPr>
        <w:t>Registrati</w:t>
      </w:r>
      <w:r w:rsidR="00B2280C" w:rsidRPr="00331A2C">
        <w:rPr>
          <w:rFonts w:ascii="Verdana" w:hAnsi="Verdana"/>
          <w:b/>
          <w:sz w:val="21"/>
          <w:szCs w:val="21"/>
          <w:lang w:val="en-GB"/>
        </w:rPr>
        <w:t>on</w:t>
      </w:r>
      <w:r w:rsidRPr="00331A2C">
        <w:rPr>
          <w:rFonts w:ascii="Verdana" w:hAnsi="Verdana"/>
          <w:b/>
          <w:sz w:val="21"/>
          <w:szCs w:val="21"/>
          <w:lang w:val="en-GB"/>
        </w:rPr>
        <w:t xml:space="preserve"> </w:t>
      </w:r>
    </w:p>
    <w:p w14:paraId="60B641BA" w14:textId="6C8C1870" w:rsidR="00331A2C" w:rsidRPr="00331A2C" w:rsidRDefault="00B2280C" w:rsidP="00331A2C">
      <w:pPr>
        <w:rPr>
          <w:rFonts w:ascii="Verdana" w:hAnsi="Verdana"/>
          <w:color w:val="000000"/>
          <w:sz w:val="22"/>
          <w:szCs w:val="22"/>
          <w:lang w:val="en-GB"/>
        </w:rPr>
      </w:pPr>
      <w:r w:rsidRPr="00331A2C">
        <w:rPr>
          <w:rFonts w:ascii="Verdana" w:hAnsi="Verdana"/>
          <w:color w:val="000000"/>
          <w:sz w:val="22"/>
          <w:szCs w:val="22"/>
          <w:lang w:val="en-GB"/>
        </w:rPr>
        <w:t xml:space="preserve">Apartments can be directly rented via </w:t>
      </w:r>
      <w:hyperlink r:id="rId13" w:history="1">
        <w:r w:rsidR="000E011C">
          <w:rPr>
            <w:rStyle w:val="Hyperlink"/>
            <w:rFonts w:ascii="Calibri" w:hAnsi="Calibri" w:cs="Calibri"/>
            <w:color w:val="954F72"/>
          </w:rPr>
          <w:t>https://www.thisisourdomain.nl/nl/amsterdam-south-east/locatie</w:t>
        </w:r>
      </w:hyperlink>
      <w:r w:rsidRPr="00331A2C">
        <w:rPr>
          <w:rFonts w:ascii="Verdana" w:hAnsi="Verdana"/>
          <w:color w:val="000000"/>
          <w:sz w:val="22"/>
          <w:szCs w:val="22"/>
          <w:lang w:val="en-GB"/>
        </w:rPr>
        <w:t xml:space="preserve">. </w:t>
      </w:r>
      <w:r w:rsidR="00331A2C" w:rsidRPr="00331A2C">
        <w:rPr>
          <w:rFonts w:ascii="Verdana" w:hAnsi="Verdana"/>
          <w:color w:val="000000"/>
          <w:sz w:val="22"/>
          <w:szCs w:val="22"/>
          <w:lang w:val="en-GB"/>
        </w:rPr>
        <w:t xml:space="preserve">Apartments will be directly assigned to candidates meeting the criteria. </w:t>
      </w:r>
    </w:p>
    <w:p w14:paraId="3A3990D8" w14:textId="025B8917" w:rsidR="00B2280C" w:rsidRPr="00331A2C" w:rsidRDefault="00B2280C" w:rsidP="004471C5">
      <w:pPr>
        <w:rPr>
          <w:rFonts w:ascii="Verdana" w:hAnsi="Verdana"/>
          <w:color w:val="000000"/>
          <w:sz w:val="22"/>
          <w:szCs w:val="22"/>
          <w:lang w:val="en-GB"/>
        </w:rPr>
      </w:pPr>
      <w:r w:rsidRPr="00331A2C">
        <w:rPr>
          <w:rFonts w:ascii="Verdana" w:hAnsi="Verdana"/>
          <w:color w:val="000000"/>
          <w:sz w:val="22"/>
          <w:szCs w:val="22"/>
          <w:lang w:val="en-GB"/>
        </w:rPr>
        <w:t xml:space="preserve">The </w:t>
      </w:r>
      <w:r w:rsidR="00331A2C" w:rsidRPr="00331A2C">
        <w:rPr>
          <w:rFonts w:ascii="Verdana" w:hAnsi="Verdana"/>
          <w:color w:val="000000"/>
          <w:sz w:val="22"/>
          <w:szCs w:val="22"/>
          <w:lang w:val="en-GB"/>
        </w:rPr>
        <w:t>lease</w:t>
      </w:r>
      <w:r w:rsidRPr="00331A2C">
        <w:rPr>
          <w:rFonts w:ascii="Verdana" w:hAnsi="Verdana"/>
          <w:color w:val="000000"/>
          <w:sz w:val="22"/>
          <w:szCs w:val="22"/>
          <w:lang w:val="en-GB"/>
        </w:rPr>
        <w:t xml:space="preserve"> of the studios, two- and three-room private sector apartments in North and West House will </w:t>
      </w:r>
      <w:r w:rsidR="00331A2C" w:rsidRPr="00331A2C">
        <w:rPr>
          <w:rFonts w:ascii="Verdana" w:hAnsi="Verdana"/>
          <w:color w:val="000000"/>
          <w:sz w:val="22"/>
          <w:szCs w:val="22"/>
          <w:lang w:val="en-GB"/>
        </w:rPr>
        <w:t>launch</w:t>
      </w:r>
      <w:r w:rsidRPr="00331A2C">
        <w:rPr>
          <w:rFonts w:ascii="Verdana" w:hAnsi="Verdana"/>
          <w:color w:val="000000"/>
          <w:sz w:val="22"/>
          <w:szCs w:val="22"/>
          <w:lang w:val="en-GB"/>
        </w:rPr>
        <w:t xml:space="preserve"> </w:t>
      </w:r>
      <w:r w:rsidR="00331A2C" w:rsidRPr="00331A2C">
        <w:rPr>
          <w:rFonts w:ascii="Verdana" w:hAnsi="Verdana"/>
          <w:color w:val="000000"/>
          <w:sz w:val="22"/>
          <w:szCs w:val="22"/>
          <w:lang w:val="en-GB"/>
        </w:rPr>
        <w:t>in October 2020</w:t>
      </w:r>
      <w:r w:rsidRPr="00331A2C">
        <w:rPr>
          <w:rFonts w:ascii="Verdana" w:hAnsi="Verdana"/>
          <w:color w:val="000000"/>
          <w:sz w:val="22"/>
          <w:szCs w:val="22"/>
          <w:lang w:val="en-GB"/>
        </w:rPr>
        <w:t xml:space="preserve">. OurDomain Amsterdam South East will be fully </w:t>
      </w:r>
      <w:r w:rsidR="00331A2C" w:rsidRPr="00331A2C">
        <w:rPr>
          <w:rFonts w:ascii="Verdana" w:hAnsi="Verdana"/>
          <w:color w:val="000000"/>
          <w:sz w:val="22"/>
          <w:szCs w:val="22"/>
          <w:lang w:val="en-GB"/>
        </w:rPr>
        <w:t>completed</w:t>
      </w:r>
      <w:r w:rsidRPr="00331A2C">
        <w:rPr>
          <w:rFonts w:ascii="Verdana" w:hAnsi="Verdana"/>
          <w:color w:val="000000"/>
          <w:sz w:val="22"/>
          <w:szCs w:val="22"/>
          <w:lang w:val="en-GB"/>
        </w:rPr>
        <w:t xml:space="preserve"> in the 1st half of 2021.</w:t>
      </w:r>
      <w:r w:rsidR="000E011C">
        <w:rPr>
          <w:rFonts w:ascii="Verdana" w:hAnsi="Verdana"/>
          <w:color w:val="000000"/>
          <w:sz w:val="22"/>
          <w:szCs w:val="22"/>
          <w:lang w:val="en-GB"/>
        </w:rPr>
        <w:t xml:space="preserve"> More information on the apartments can be </w:t>
      </w:r>
      <w:proofErr w:type="spellStart"/>
      <w:r w:rsidR="000E011C">
        <w:rPr>
          <w:rFonts w:ascii="Verdana" w:hAnsi="Verdana"/>
          <w:color w:val="000000"/>
          <w:sz w:val="22"/>
          <w:szCs w:val="22"/>
          <w:lang w:val="en-GB"/>
        </w:rPr>
        <w:t>founde</w:t>
      </w:r>
      <w:proofErr w:type="spellEnd"/>
      <w:r w:rsidR="000E011C">
        <w:rPr>
          <w:rFonts w:ascii="Verdana" w:hAnsi="Verdana"/>
          <w:color w:val="000000"/>
          <w:sz w:val="22"/>
          <w:szCs w:val="22"/>
          <w:lang w:val="en-GB"/>
        </w:rPr>
        <w:t xml:space="preserve"> here: </w:t>
      </w:r>
      <w:hyperlink r:id="rId14" w:tooltip="https://www.thisisourdomain.nl/nl/amsterdam-south-east/appartementen" w:history="1">
        <w:r w:rsidR="000E011C">
          <w:rPr>
            <w:rStyle w:val="Hyperlink"/>
            <w:rFonts w:ascii="Calibri" w:hAnsi="Calibri" w:cs="Calibri"/>
            <w:color w:val="954F72"/>
          </w:rPr>
          <w:t>https://www.thisisourdomain.nl/nl/amsterdam-south-east/appartementen</w:t>
        </w:r>
      </w:hyperlink>
    </w:p>
    <w:p w14:paraId="5452D329" w14:textId="77777777" w:rsidR="00B2280C" w:rsidRPr="00331A2C" w:rsidRDefault="00B2280C" w:rsidP="004471C5">
      <w:pPr>
        <w:rPr>
          <w:rFonts w:ascii="Verdana" w:hAnsi="Verdana"/>
          <w:color w:val="000000"/>
          <w:sz w:val="22"/>
          <w:szCs w:val="22"/>
          <w:lang w:val="en-GB"/>
        </w:rPr>
      </w:pPr>
    </w:p>
    <w:p w14:paraId="17EA1C66" w14:textId="77777777" w:rsidR="004471C5" w:rsidRPr="00331A2C" w:rsidRDefault="004471C5" w:rsidP="004471C5">
      <w:pPr>
        <w:rPr>
          <w:rFonts w:ascii="Verdana" w:hAnsi="Verdana"/>
          <w:color w:val="000000"/>
          <w:sz w:val="22"/>
          <w:szCs w:val="22"/>
          <w:lang w:val="en-GB"/>
        </w:rPr>
      </w:pPr>
    </w:p>
    <w:p w14:paraId="0B50460E" w14:textId="51247E0F" w:rsidR="004471C5" w:rsidRPr="00331A2C" w:rsidRDefault="004471C5" w:rsidP="004471C5">
      <w:pPr>
        <w:jc w:val="right"/>
        <w:outlineLvl w:val="0"/>
        <w:rPr>
          <w:rFonts w:ascii="Verdana" w:hAnsi="Verdana"/>
          <w:b/>
          <w:sz w:val="22"/>
          <w:szCs w:val="22"/>
          <w:lang w:val="en-GB"/>
        </w:rPr>
      </w:pPr>
      <w:r w:rsidRPr="00331A2C">
        <w:rPr>
          <w:rFonts w:ascii="Verdana" w:hAnsi="Verdana"/>
          <w:color w:val="000000"/>
          <w:sz w:val="22"/>
          <w:szCs w:val="22"/>
          <w:lang w:val="en-GB"/>
        </w:rPr>
        <w:t>//END</w:t>
      </w:r>
    </w:p>
    <w:p w14:paraId="219C4820" w14:textId="77777777" w:rsidR="004471C5" w:rsidRPr="00331A2C" w:rsidRDefault="004471C5" w:rsidP="004471C5">
      <w:pPr>
        <w:outlineLvl w:val="0"/>
        <w:rPr>
          <w:rFonts w:ascii="Verdana" w:hAnsi="Verdana"/>
          <w:b/>
          <w:sz w:val="22"/>
          <w:szCs w:val="22"/>
          <w:lang w:val="en-GB"/>
        </w:rPr>
      </w:pPr>
    </w:p>
    <w:p w14:paraId="542F8C24" w14:textId="0004E00B" w:rsidR="000B5E1B" w:rsidRPr="00331A2C" w:rsidRDefault="000B5E1B">
      <w:pPr>
        <w:rPr>
          <w:rFonts w:ascii="Verdana" w:hAnsi="Verdana"/>
          <w:color w:val="000000"/>
          <w:sz w:val="22"/>
          <w:szCs w:val="22"/>
          <w:lang w:val="en-GB"/>
        </w:rPr>
      </w:pPr>
    </w:p>
    <w:sectPr w:rsidR="000B5E1B" w:rsidRPr="00331A2C" w:rsidSect="005210F1">
      <w:head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C6C6A" w14:textId="77777777" w:rsidR="007519B5" w:rsidRDefault="007519B5">
      <w:r>
        <w:separator/>
      </w:r>
    </w:p>
  </w:endnote>
  <w:endnote w:type="continuationSeparator" w:id="0">
    <w:p w14:paraId="49D7C068" w14:textId="77777777" w:rsidR="007519B5" w:rsidRDefault="0075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B0FE4" w14:textId="77777777" w:rsidR="007519B5" w:rsidRDefault="007519B5">
      <w:r>
        <w:separator/>
      </w:r>
    </w:p>
  </w:footnote>
  <w:footnote w:type="continuationSeparator" w:id="0">
    <w:p w14:paraId="189D56CF" w14:textId="77777777" w:rsidR="007519B5" w:rsidRDefault="00751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B4B9" w14:textId="12E8C700" w:rsidR="00A04C82" w:rsidRPr="00A04C82" w:rsidRDefault="0026449A" w:rsidP="00A04C82">
    <w:pPr>
      <w:jc w:val="right"/>
    </w:pPr>
    <w:r w:rsidRPr="00A04C82">
      <w:fldChar w:fldCharType="begin"/>
    </w:r>
    <w:r w:rsidRPr="00A04C82">
      <w:instrText xml:space="preserve"> INCLUDEPICTURE "https://www.hollandpropertyplaza.eu/wp-content/uploads/2017/09/HPP_Logos_2017_IREIN5.jpg" \* MERGEFORMATINET </w:instrText>
    </w:r>
    <w:r w:rsidRPr="00A04C82">
      <w:fldChar w:fldCharType="separate"/>
    </w:r>
    <w:r w:rsidRPr="00A04C82">
      <w:rPr>
        <w:noProof/>
      </w:rPr>
      <w:drawing>
        <wp:inline distT="0" distB="0" distL="0" distR="0" wp14:anchorId="51B41CF6" wp14:editId="05C7FCD6">
          <wp:extent cx="2056960" cy="523240"/>
          <wp:effectExtent l="0" t="0" r="635" b="0"/>
          <wp:docPr id="1" name="Afbeelding 1" descr="Greystar - Holland Property PlazaHolland Property Pl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ystar - Holland Property PlazaHolland Property Plaza"/>
                  <pic:cNvPicPr>
                    <a:picLocks noChangeAspect="1" noChangeArrowheads="1"/>
                  </pic:cNvPicPr>
                </pic:nvPicPr>
                <pic:blipFill rotWithShape="1">
                  <a:blip r:embed="rId1">
                    <a:extLst>
                      <a:ext uri="{28A0092B-C50C-407E-A947-70E740481C1C}">
                        <a14:useLocalDpi xmlns:a14="http://schemas.microsoft.com/office/drawing/2010/main" val="0"/>
                      </a:ext>
                    </a:extLst>
                  </a:blip>
                  <a:srcRect l="7001" t="24684" b="27961"/>
                  <a:stretch/>
                </pic:blipFill>
                <pic:spPr bwMode="auto">
                  <a:xfrm>
                    <a:off x="0" y="0"/>
                    <a:ext cx="2081880" cy="529579"/>
                  </a:xfrm>
                  <a:prstGeom prst="rect">
                    <a:avLst/>
                  </a:prstGeom>
                  <a:noFill/>
                  <a:ln>
                    <a:noFill/>
                  </a:ln>
                  <a:extLst>
                    <a:ext uri="{53640926-AAD7-44D8-BBD7-CCE9431645EC}">
                      <a14:shadowObscured xmlns:a14="http://schemas.microsoft.com/office/drawing/2010/main"/>
                    </a:ext>
                  </a:extLst>
                </pic:spPr>
              </pic:pic>
            </a:graphicData>
          </a:graphic>
        </wp:inline>
      </w:drawing>
    </w:r>
    <w:r w:rsidRPr="00A04C82">
      <w:fldChar w:fldCharType="end"/>
    </w:r>
    <w:r>
      <w:t xml:space="preserve">                                       </w:t>
    </w:r>
    <w:r>
      <w:rPr>
        <w:noProof/>
        <w:lang w:val="en-US"/>
      </w:rPr>
      <w:drawing>
        <wp:inline distT="0" distB="0" distL="0" distR="0" wp14:anchorId="643B4DB2" wp14:editId="52208918">
          <wp:extent cx="2177956" cy="479151"/>
          <wp:effectExtent l="0" t="0" r="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rDomain_Black.eps"/>
                  <pic:cNvPicPr/>
                </pic:nvPicPr>
                <pic:blipFill>
                  <a:blip r:embed="rId2">
                    <a:extLst>
                      <a:ext uri="{28A0092B-C50C-407E-A947-70E740481C1C}">
                        <a14:useLocalDpi xmlns:a14="http://schemas.microsoft.com/office/drawing/2010/main" val="0"/>
                      </a:ext>
                    </a:extLst>
                  </a:blip>
                  <a:stretch>
                    <a:fillRect/>
                  </a:stretch>
                </pic:blipFill>
                <pic:spPr>
                  <a:xfrm>
                    <a:off x="0" y="0"/>
                    <a:ext cx="2276298" cy="500786"/>
                  </a:xfrm>
                  <a:prstGeom prst="rect">
                    <a:avLst/>
                  </a:prstGeom>
                </pic:spPr>
              </pic:pic>
            </a:graphicData>
          </a:graphic>
        </wp:inline>
      </w:drawing>
    </w:r>
  </w:p>
  <w:p w14:paraId="487FEA88" w14:textId="77777777" w:rsidR="00A04C82" w:rsidRPr="00DA53EE" w:rsidRDefault="0026449A" w:rsidP="00A04C82">
    <w:pPr>
      <w:pStyle w:val="Koptekst"/>
      <w:rPr>
        <w:color w:val="FF0000"/>
        <w:lang w:val="en-US"/>
      </w:rPr>
    </w:pPr>
    <w:r w:rsidRPr="00DA53EE">
      <w:rPr>
        <w:lang w:val="en-US"/>
      </w:rPr>
      <w:t xml:space="preserve">      </w:t>
    </w:r>
    <w:r>
      <w:rPr>
        <w:lang w:val="en-US"/>
      </w:rPr>
      <w:t xml:space="preserve">          </w:t>
    </w:r>
    <w:r w:rsidRPr="00DA53EE">
      <w:rPr>
        <w:lang w:val="en-US"/>
      </w:rPr>
      <w:t xml:space="preserve">    </w:t>
    </w:r>
    <w:r w:rsidRPr="00DA53EE">
      <w:rPr>
        <w:lang w:val="en-US"/>
      </w:rPr>
      <w:tab/>
    </w:r>
    <w:r w:rsidRPr="00DA53EE">
      <w:rPr>
        <w:lang w:val="en-US"/>
      </w:rPr>
      <w:tab/>
    </w:r>
    <w:r>
      <w:rPr>
        <w:color w:val="FF0000"/>
        <w:lang w:val="en-US"/>
      </w:rPr>
      <w:t xml:space="preserve"> </w:t>
    </w:r>
  </w:p>
  <w:p w14:paraId="6E554EA0" w14:textId="77777777" w:rsidR="00A04C82" w:rsidRPr="00DA53EE" w:rsidRDefault="007519B5" w:rsidP="00A04C82">
    <w:pPr>
      <w:pStyle w:val="Koptekst"/>
      <w:rPr>
        <w:lang w:val="en-US"/>
      </w:rPr>
    </w:pPr>
  </w:p>
  <w:p w14:paraId="59B64D8E" w14:textId="77777777" w:rsidR="00A04C82" w:rsidRPr="00DA53EE" w:rsidRDefault="007519B5" w:rsidP="00A04C82">
    <w:pPr>
      <w:pStyle w:val="Koptekst"/>
      <w:rPr>
        <w:lang w:val="en-US"/>
      </w:rPr>
    </w:pPr>
  </w:p>
  <w:p w14:paraId="41CA1D1F" w14:textId="74036D46" w:rsidR="00A04C82" w:rsidRPr="00DA53EE" w:rsidRDefault="0026449A" w:rsidP="00A04C82">
    <w:pPr>
      <w:rPr>
        <w:rFonts w:ascii="Verdana" w:hAnsi="Verdana"/>
        <w:b/>
        <w:sz w:val="28"/>
        <w:szCs w:val="28"/>
        <w:lang w:val="en-US"/>
      </w:rPr>
    </w:pPr>
    <w:r w:rsidRPr="00DA53EE">
      <w:rPr>
        <w:rFonts w:ascii="Verdana" w:hAnsi="Verdana"/>
        <w:b/>
        <w:sz w:val="28"/>
        <w:szCs w:val="28"/>
        <w:lang w:val="en-US"/>
      </w:rPr>
      <w:t>P</w:t>
    </w:r>
    <w:r w:rsidR="00AD40AB">
      <w:rPr>
        <w:rFonts w:ascii="Verdana" w:hAnsi="Verdana"/>
        <w:b/>
        <w:sz w:val="28"/>
        <w:szCs w:val="28"/>
        <w:lang w:val="en-US"/>
      </w:rPr>
      <w:t>RESS RELEASE</w:t>
    </w:r>
  </w:p>
  <w:p w14:paraId="01CC149E" w14:textId="77777777" w:rsidR="00A04C82" w:rsidRDefault="007519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E00B7E"/>
    <w:multiLevelType w:val="hybridMultilevel"/>
    <w:tmpl w:val="088C6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AA338A"/>
    <w:multiLevelType w:val="hybridMultilevel"/>
    <w:tmpl w:val="6B4245A8"/>
    <w:lvl w:ilvl="0" w:tplc="FA9E02D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F77C61"/>
    <w:multiLevelType w:val="hybridMultilevel"/>
    <w:tmpl w:val="AC942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4A5BD0"/>
    <w:multiLevelType w:val="hybridMultilevel"/>
    <w:tmpl w:val="73EC9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C5"/>
    <w:rsid w:val="000007DD"/>
    <w:rsid w:val="00070C46"/>
    <w:rsid w:val="0007617D"/>
    <w:rsid w:val="000858BD"/>
    <w:rsid w:val="000B5E1B"/>
    <w:rsid w:val="000E011C"/>
    <w:rsid w:val="000E013F"/>
    <w:rsid w:val="000E0BF7"/>
    <w:rsid w:val="000E6CDE"/>
    <w:rsid w:val="00125065"/>
    <w:rsid w:val="00172476"/>
    <w:rsid w:val="00191BEA"/>
    <w:rsid w:val="00254DBF"/>
    <w:rsid w:val="0026449A"/>
    <w:rsid w:val="00284880"/>
    <w:rsid w:val="002B24F0"/>
    <w:rsid w:val="002C7E14"/>
    <w:rsid w:val="002D77D1"/>
    <w:rsid w:val="00324EC8"/>
    <w:rsid w:val="00331A2C"/>
    <w:rsid w:val="003C3F5E"/>
    <w:rsid w:val="003C5375"/>
    <w:rsid w:val="003E0C91"/>
    <w:rsid w:val="003E500A"/>
    <w:rsid w:val="00420A44"/>
    <w:rsid w:val="004471C5"/>
    <w:rsid w:val="0049215B"/>
    <w:rsid w:val="004B498F"/>
    <w:rsid w:val="005059D8"/>
    <w:rsid w:val="00512FC3"/>
    <w:rsid w:val="00521A3D"/>
    <w:rsid w:val="00531AB7"/>
    <w:rsid w:val="00533E6F"/>
    <w:rsid w:val="005746C5"/>
    <w:rsid w:val="00671EFF"/>
    <w:rsid w:val="0069034C"/>
    <w:rsid w:val="00692040"/>
    <w:rsid w:val="006A5FD9"/>
    <w:rsid w:val="006D0C86"/>
    <w:rsid w:val="006F4DA1"/>
    <w:rsid w:val="00731687"/>
    <w:rsid w:val="007319BF"/>
    <w:rsid w:val="007519B5"/>
    <w:rsid w:val="007660AB"/>
    <w:rsid w:val="0077175D"/>
    <w:rsid w:val="00792355"/>
    <w:rsid w:val="007A6A8E"/>
    <w:rsid w:val="007B1CDE"/>
    <w:rsid w:val="007F23F7"/>
    <w:rsid w:val="00823CF2"/>
    <w:rsid w:val="008479D8"/>
    <w:rsid w:val="008705A3"/>
    <w:rsid w:val="008963D4"/>
    <w:rsid w:val="00907549"/>
    <w:rsid w:val="00912A7A"/>
    <w:rsid w:val="00912DE7"/>
    <w:rsid w:val="0096335C"/>
    <w:rsid w:val="00963560"/>
    <w:rsid w:val="00992361"/>
    <w:rsid w:val="00994841"/>
    <w:rsid w:val="009A22E1"/>
    <w:rsid w:val="009A4553"/>
    <w:rsid w:val="00A01A25"/>
    <w:rsid w:val="00A205E1"/>
    <w:rsid w:val="00A56EB5"/>
    <w:rsid w:val="00A912DD"/>
    <w:rsid w:val="00AB6586"/>
    <w:rsid w:val="00AC6E28"/>
    <w:rsid w:val="00AD40AB"/>
    <w:rsid w:val="00AF25D4"/>
    <w:rsid w:val="00B0313B"/>
    <w:rsid w:val="00B2280C"/>
    <w:rsid w:val="00B44755"/>
    <w:rsid w:val="00BE4098"/>
    <w:rsid w:val="00BE7815"/>
    <w:rsid w:val="00C0579E"/>
    <w:rsid w:val="00C31BD1"/>
    <w:rsid w:val="00C8287C"/>
    <w:rsid w:val="00CA4FAE"/>
    <w:rsid w:val="00CC2CE8"/>
    <w:rsid w:val="00CE41E5"/>
    <w:rsid w:val="00CF416F"/>
    <w:rsid w:val="00CF62CD"/>
    <w:rsid w:val="00D267F5"/>
    <w:rsid w:val="00D45755"/>
    <w:rsid w:val="00D47998"/>
    <w:rsid w:val="00DA5736"/>
    <w:rsid w:val="00DB51D6"/>
    <w:rsid w:val="00E244B4"/>
    <w:rsid w:val="00E4475A"/>
    <w:rsid w:val="00E544B1"/>
    <w:rsid w:val="00E7532F"/>
    <w:rsid w:val="00E84544"/>
    <w:rsid w:val="00E95F22"/>
    <w:rsid w:val="00F17209"/>
    <w:rsid w:val="00F34F26"/>
    <w:rsid w:val="00F4370D"/>
    <w:rsid w:val="00F44033"/>
    <w:rsid w:val="00F57189"/>
    <w:rsid w:val="00F65BC9"/>
    <w:rsid w:val="00FF2C47"/>
    <w:rsid w:val="00FF6A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ED82B"/>
  <w15:chartTrackingRefBased/>
  <w15:docId w15:val="{4FCDA22D-E559-A54E-A50E-ABBFA00E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71C5"/>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471C5"/>
    <w:pPr>
      <w:tabs>
        <w:tab w:val="center" w:pos="4536"/>
        <w:tab w:val="right" w:pos="9072"/>
      </w:tabs>
    </w:pPr>
  </w:style>
  <w:style w:type="character" w:customStyle="1" w:styleId="KoptekstChar">
    <w:name w:val="Koptekst Char"/>
    <w:basedOn w:val="Standaardalinea-lettertype"/>
    <w:link w:val="Koptekst"/>
    <w:uiPriority w:val="99"/>
    <w:rsid w:val="004471C5"/>
    <w:rPr>
      <w:rFonts w:ascii="Times New Roman" w:eastAsia="Times New Roman" w:hAnsi="Times New Roman" w:cs="Times New Roman"/>
      <w:lang w:eastAsia="nl-NL"/>
    </w:rPr>
  </w:style>
  <w:style w:type="paragraph" w:styleId="Lijstalinea">
    <w:name w:val="List Paragraph"/>
    <w:basedOn w:val="Standaard"/>
    <w:uiPriority w:val="34"/>
    <w:qFormat/>
    <w:rsid w:val="004471C5"/>
    <w:pPr>
      <w:ind w:left="720"/>
      <w:contextualSpacing/>
    </w:pPr>
    <w:rPr>
      <w:rFonts w:eastAsiaTheme="minorHAnsi"/>
    </w:rPr>
  </w:style>
  <w:style w:type="table" w:styleId="Tabelraster">
    <w:name w:val="Table Grid"/>
    <w:basedOn w:val="Standaardtabel"/>
    <w:uiPriority w:val="39"/>
    <w:rsid w:val="0044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471C5"/>
    <w:rPr>
      <w:color w:val="0563C1" w:themeColor="hyperlink"/>
      <w:u w:val="single"/>
    </w:rPr>
  </w:style>
  <w:style w:type="character" w:customStyle="1" w:styleId="apple-converted-space">
    <w:name w:val="apple-converted-space"/>
    <w:basedOn w:val="Standaardalinea-lettertype"/>
    <w:rsid w:val="002D77D1"/>
  </w:style>
  <w:style w:type="character" w:styleId="Verwijzingopmerking">
    <w:name w:val="annotation reference"/>
    <w:basedOn w:val="Standaardalinea-lettertype"/>
    <w:uiPriority w:val="99"/>
    <w:semiHidden/>
    <w:unhideWhenUsed/>
    <w:rsid w:val="00A01A25"/>
    <w:rPr>
      <w:sz w:val="16"/>
      <w:szCs w:val="16"/>
    </w:rPr>
  </w:style>
  <w:style w:type="paragraph" w:styleId="Tekstopmerking">
    <w:name w:val="annotation text"/>
    <w:basedOn w:val="Standaard"/>
    <w:link w:val="TekstopmerkingChar"/>
    <w:uiPriority w:val="99"/>
    <w:semiHidden/>
    <w:unhideWhenUsed/>
    <w:rsid w:val="00A01A25"/>
    <w:rPr>
      <w:sz w:val="20"/>
      <w:szCs w:val="20"/>
    </w:rPr>
  </w:style>
  <w:style w:type="character" w:customStyle="1" w:styleId="TekstopmerkingChar">
    <w:name w:val="Tekst opmerking Char"/>
    <w:basedOn w:val="Standaardalinea-lettertype"/>
    <w:link w:val="Tekstopmerking"/>
    <w:uiPriority w:val="99"/>
    <w:semiHidden/>
    <w:rsid w:val="00A01A25"/>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01A25"/>
    <w:rPr>
      <w:b/>
      <w:bCs/>
    </w:rPr>
  </w:style>
  <w:style w:type="character" w:customStyle="1" w:styleId="OnderwerpvanopmerkingChar">
    <w:name w:val="Onderwerp van opmerking Char"/>
    <w:basedOn w:val="TekstopmerkingChar"/>
    <w:link w:val="Onderwerpvanopmerking"/>
    <w:uiPriority w:val="99"/>
    <w:semiHidden/>
    <w:rsid w:val="00A01A25"/>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A01A2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01A25"/>
    <w:rPr>
      <w:rFonts w:ascii="Segoe UI" w:eastAsia="Times New Roman" w:hAnsi="Segoe UI" w:cs="Segoe UI"/>
      <w:sz w:val="18"/>
      <w:szCs w:val="18"/>
      <w:lang w:eastAsia="nl-NL"/>
    </w:rPr>
  </w:style>
  <w:style w:type="paragraph" w:customStyle="1" w:styleId="Default">
    <w:name w:val="Default"/>
    <w:rsid w:val="00C31BD1"/>
    <w:pPr>
      <w:autoSpaceDE w:val="0"/>
      <w:autoSpaceDN w:val="0"/>
      <w:adjustRightInd w:val="0"/>
    </w:pPr>
    <w:rPr>
      <w:rFonts w:ascii="Arial" w:hAnsi="Arial" w:cs="Arial"/>
      <w:color w:val="000000"/>
    </w:rPr>
  </w:style>
  <w:style w:type="paragraph" w:styleId="Revisie">
    <w:name w:val="Revision"/>
    <w:hidden/>
    <w:uiPriority w:val="99"/>
    <w:semiHidden/>
    <w:rsid w:val="00D267F5"/>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8963D4"/>
    <w:pPr>
      <w:tabs>
        <w:tab w:val="center" w:pos="4536"/>
        <w:tab w:val="right" w:pos="9072"/>
      </w:tabs>
    </w:pPr>
  </w:style>
  <w:style w:type="character" w:customStyle="1" w:styleId="VoettekstChar">
    <w:name w:val="Voettekst Char"/>
    <w:basedOn w:val="Standaardalinea-lettertype"/>
    <w:link w:val="Voettekst"/>
    <w:uiPriority w:val="99"/>
    <w:rsid w:val="008963D4"/>
    <w:rPr>
      <w:rFonts w:ascii="Times New Roman" w:eastAsia="Times New Roman" w:hAnsi="Times New Roman" w:cs="Times New Roman"/>
      <w:lang w:eastAsia="nl-NL"/>
    </w:rPr>
  </w:style>
  <w:style w:type="table" w:styleId="Tabelrasterlicht">
    <w:name w:val="Grid Table Light"/>
    <w:basedOn w:val="Standaardtabel"/>
    <w:uiPriority w:val="40"/>
    <w:rsid w:val="003E0C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nopgelostemelding">
    <w:name w:val="Unresolved Mention"/>
    <w:basedOn w:val="Standaardalinea-lettertype"/>
    <w:uiPriority w:val="99"/>
    <w:semiHidden/>
    <w:unhideWhenUsed/>
    <w:rsid w:val="00B22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342832">
      <w:bodyDiv w:val="1"/>
      <w:marLeft w:val="0"/>
      <w:marRight w:val="0"/>
      <w:marTop w:val="0"/>
      <w:marBottom w:val="0"/>
      <w:divBdr>
        <w:top w:val="none" w:sz="0" w:space="0" w:color="auto"/>
        <w:left w:val="none" w:sz="0" w:space="0" w:color="auto"/>
        <w:bottom w:val="none" w:sz="0" w:space="0" w:color="auto"/>
        <w:right w:val="none" w:sz="0" w:space="0" w:color="auto"/>
      </w:divBdr>
    </w:div>
    <w:div w:id="1768580982">
      <w:bodyDiv w:val="1"/>
      <w:marLeft w:val="0"/>
      <w:marRight w:val="0"/>
      <w:marTop w:val="0"/>
      <w:marBottom w:val="0"/>
      <w:divBdr>
        <w:top w:val="none" w:sz="0" w:space="0" w:color="auto"/>
        <w:left w:val="none" w:sz="0" w:space="0" w:color="auto"/>
        <w:bottom w:val="none" w:sz="0" w:space="0" w:color="auto"/>
        <w:right w:val="none" w:sz="0" w:space="0" w:color="auto"/>
      </w:divBdr>
      <w:divsChild>
        <w:div w:id="142506680">
          <w:marLeft w:val="0"/>
          <w:marRight w:val="0"/>
          <w:marTop w:val="0"/>
          <w:marBottom w:val="0"/>
          <w:divBdr>
            <w:top w:val="none" w:sz="0" w:space="0" w:color="auto"/>
            <w:left w:val="none" w:sz="0" w:space="0" w:color="auto"/>
            <w:bottom w:val="none" w:sz="0" w:space="0" w:color="auto"/>
            <w:right w:val="none" w:sz="0" w:space="0" w:color="auto"/>
          </w:divBdr>
          <w:divsChild>
            <w:div w:id="335228715">
              <w:marLeft w:val="0"/>
              <w:marRight w:val="0"/>
              <w:marTop w:val="0"/>
              <w:marBottom w:val="0"/>
              <w:divBdr>
                <w:top w:val="none" w:sz="0" w:space="0" w:color="auto"/>
                <w:left w:val="none" w:sz="0" w:space="0" w:color="auto"/>
                <w:bottom w:val="none" w:sz="0" w:space="0" w:color="auto"/>
                <w:right w:val="none" w:sz="0" w:space="0" w:color="auto"/>
              </w:divBdr>
              <w:divsChild>
                <w:div w:id="728377968">
                  <w:marLeft w:val="0"/>
                  <w:marRight w:val="0"/>
                  <w:marTop w:val="0"/>
                  <w:marBottom w:val="0"/>
                  <w:divBdr>
                    <w:top w:val="none" w:sz="0" w:space="0" w:color="auto"/>
                    <w:left w:val="none" w:sz="0" w:space="0" w:color="auto"/>
                    <w:bottom w:val="none" w:sz="0" w:space="0" w:color="auto"/>
                    <w:right w:val="none" w:sz="0" w:space="0" w:color="auto"/>
                  </w:divBdr>
                  <w:divsChild>
                    <w:div w:id="841941500">
                      <w:marLeft w:val="0"/>
                      <w:marRight w:val="0"/>
                      <w:marTop w:val="0"/>
                      <w:marBottom w:val="0"/>
                      <w:divBdr>
                        <w:top w:val="none" w:sz="0" w:space="0" w:color="auto"/>
                        <w:left w:val="none" w:sz="0" w:space="0" w:color="auto"/>
                        <w:bottom w:val="none" w:sz="0" w:space="0" w:color="auto"/>
                        <w:right w:val="none" w:sz="0" w:space="0" w:color="auto"/>
                      </w:divBdr>
                      <w:divsChild>
                        <w:div w:id="250823839">
                          <w:marLeft w:val="0"/>
                          <w:marRight w:val="0"/>
                          <w:marTop w:val="0"/>
                          <w:marBottom w:val="0"/>
                          <w:divBdr>
                            <w:top w:val="none" w:sz="0" w:space="0" w:color="auto"/>
                            <w:left w:val="none" w:sz="0" w:space="0" w:color="auto"/>
                            <w:bottom w:val="none" w:sz="0" w:space="0" w:color="auto"/>
                            <w:right w:val="none" w:sz="0" w:space="0" w:color="auto"/>
                          </w:divBdr>
                          <w:divsChild>
                            <w:div w:id="80951744">
                              <w:marLeft w:val="0"/>
                              <w:marRight w:val="300"/>
                              <w:marTop w:val="180"/>
                              <w:marBottom w:val="0"/>
                              <w:divBdr>
                                <w:top w:val="none" w:sz="0" w:space="0" w:color="auto"/>
                                <w:left w:val="none" w:sz="0" w:space="0" w:color="auto"/>
                                <w:bottom w:val="none" w:sz="0" w:space="0" w:color="auto"/>
                                <w:right w:val="none" w:sz="0" w:space="0" w:color="auto"/>
                              </w:divBdr>
                              <w:divsChild>
                                <w:div w:id="18139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735481">
          <w:marLeft w:val="0"/>
          <w:marRight w:val="0"/>
          <w:marTop w:val="0"/>
          <w:marBottom w:val="0"/>
          <w:divBdr>
            <w:top w:val="none" w:sz="0" w:space="0" w:color="auto"/>
            <w:left w:val="none" w:sz="0" w:space="0" w:color="auto"/>
            <w:bottom w:val="none" w:sz="0" w:space="0" w:color="auto"/>
            <w:right w:val="none" w:sz="0" w:space="0" w:color="auto"/>
          </w:divBdr>
          <w:divsChild>
            <w:div w:id="437531397">
              <w:marLeft w:val="0"/>
              <w:marRight w:val="0"/>
              <w:marTop w:val="0"/>
              <w:marBottom w:val="0"/>
              <w:divBdr>
                <w:top w:val="none" w:sz="0" w:space="0" w:color="auto"/>
                <w:left w:val="none" w:sz="0" w:space="0" w:color="auto"/>
                <w:bottom w:val="none" w:sz="0" w:space="0" w:color="auto"/>
                <w:right w:val="none" w:sz="0" w:space="0" w:color="auto"/>
              </w:divBdr>
              <w:divsChild>
                <w:div w:id="1863978366">
                  <w:marLeft w:val="0"/>
                  <w:marRight w:val="0"/>
                  <w:marTop w:val="0"/>
                  <w:marBottom w:val="0"/>
                  <w:divBdr>
                    <w:top w:val="none" w:sz="0" w:space="0" w:color="auto"/>
                    <w:left w:val="none" w:sz="0" w:space="0" w:color="auto"/>
                    <w:bottom w:val="none" w:sz="0" w:space="0" w:color="auto"/>
                    <w:right w:val="none" w:sz="0" w:space="0" w:color="auto"/>
                  </w:divBdr>
                  <w:divsChild>
                    <w:div w:id="657465142">
                      <w:marLeft w:val="0"/>
                      <w:marRight w:val="0"/>
                      <w:marTop w:val="0"/>
                      <w:marBottom w:val="0"/>
                      <w:divBdr>
                        <w:top w:val="none" w:sz="0" w:space="0" w:color="auto"/>
                        <w:left w:val="none" w:sz="0" w:space="0" w:color="auto"/>
                        <w:bottom w:val="none" w:sz="0" w:space="0" w:color="auto"/>
                        <w:right w:val="none" w:sz="0" w:space="0" w:color="auto"/>
                      </w:divBdr>
                      <w:divsChild>
                        <w:div w:id="3579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hisisourdomain.nl/nl/amsterdam-south-east/locat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thisisourdomain.nl/nl/amsterdam-south-east/appartement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798</Words>
  <Characters>4390</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Vermeent</dc:creator>
  <cp:keywords/>
  <dc:description/>
  <cp:lastModifiedBy>Info SyrinxPR</cp:lastModifiedBy>
  <cp:revision>3</cp:revision>
  <dcterms:created xsi:type="dcterms:W3CDTF">2020-08-29T14:08:00Z</dcterms:created>
  <dcterms:modified xsi:type="dcterms:W3CDTF">2020-08-29T14:24:00Z</dcterms:modified>
</cp:coreProperties>
</file>